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F7" w:rsidRDefault="00EA54F7" w:rsidP="00EA54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Terms – AP English Language and Composition</w:t>
      </w:r>
    </w:p>
    <w:p w:rsidR="00EA54F7" w:rsidRDefault="00EA54F7" w:rsidP="00EA54F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These terms should be of use to you in answering the multiple-choice questions, analyzing prose passages, and composing your essays.</w:t>
      </w:r>
    </w:p>
    <w:p w:rsidR="00EA54F7" w:rsidRDefault="00EA54F7" w:rsidP="00EA54F7">
      <w:pPr>
        <w:autoSpaceDE w:val="0"/>
        <w:autoSpaceDN w:val="0"/>
        <w:adjustRightInd w:val="0"/>
        <w:spacing w:after="0" w:line="240" w:lineRule="auto"/>
        <w:rPr>
          <w:rFonts w:ascii="Times New Roman" w:hAnsi="Times New Roman" w:cs="Times New Roman"/>
          <w:b/>
          <w:bCs/>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allegory</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device of using character and/or story elements symbolically to represent an abstraction in addition to the literal meaning. In some allegories, for example, an author may intend the characters to personify an abstraction like hope or freedom. The allegorical meaning usually deals with moral truth or a generalization about human existence.</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alliteration</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repetition of sounds, especially initial consonant sounds in two or more neighboring words (as in “she sells sea shells”). Although the term is not frequently in the multiple choice section, you can look for alliteration in any essay passage. The repetition can reinforce meaning, unify ideas, supply a musical sound, and/or echo the sense of the passage.</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allusion</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direct or indirect reference to something which is presumably commonly known, such as an event, book, myth, place, or work of art. Allusions can be historical, literary, religious, topical, or mythical. There are many more possibilities, and a work may simultaneously use multiple layers of allusion.</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ambiguity</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multiple meanings, either intentional or unintentional, of a word, phrase, sentence, or passage.</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analogy</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similarity or comparison between two different things or the relationship between them. An analogy can explain something unfamiliar by associating it with or pointing out its similarity to something more familiar. Analogies can also make writing more vivid, imaginative, or intellectually engaging.</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antecedent</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word, phrase, or clause referred to by a pronoun. The AP language exam occasionally asks for the antecedent of a given pronoun in a long, complex sentence or in a group of sentences. A question from the 2001 AP test as an example follows: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“But it is the grandeur of all truth which </w:t>
      </w:r>
      <w:r>
        <w:rPr>
          <w:rFonts w:ascii="Times New Roman" w:hAnsi="Times New Roman" w:cs="Times New Roman"/>
          <w:i/>
          <w:iCs/>
          <w:sz w:val="20"/>
          <w:szCs w:val="20"/>
        </w:rPr>
        <w:t xml:space="preserve">can </w:t>
      </w:r>
      <w:r>
        <w:rPr>
          <w:rFonts w:ascii="TimesNewRomanPSMT" w:hAnsi="TimesNewRomanPSMT" w:cs="TimesNewRomanPSMT"/>
          <w:sz w:val="20"/>
          <w:szCs w:val="20"/>
        </w:rPr>
        <w:t xml:space="preserve">occupy a very high place in human interests that it is never absolutely novel to the meanest of minds; </w:t>
      </w:r>
      <w:r>
        <w:rPr>
          <w:rFonts w:ascii="Times New Roman" w:hAnsi="Times New Roman" w:cs="Times New Roman"/>
          <w:b/>
          <w:bCs/>
          <w:sz w:val="20"/>
          <w:szCs w:val="20"/>
        </w:rPr>
        <w:t xml:space="preserve">it </w:t>
      </w:r>
      <w:r>
        <w:rPr>
          <w:rFonts w:ascii="TimesNewRomanPSMT" w:hAnsi="TimesNewRomanPSMT" w:cs="TimesNewRomanPSMT"/>
          <w:sz w:val="20"/>
          <w:szCs w:val="20"/>
        </w:rPr>
        <w:t>exists eternally, by way of germ of latent principle, in the lowest as in the highest, needing to be developed but never to be planted.” The antecedent of “it” (bolded) is...? [</w:t>
      </w:r>
      <w:proofErr w:type="gramStart"/>
      <w:r>
        <w:rPr>
          <w:rFonts w:ascii="TimesNewRomanPSMT" w:hAnsi="TimesNewRomanPSMT" w:cs="TimesNewRomanPSMT"/>
          <w:sz w:val="20"/>
          <w:szCs w:val="20"/>
        </w:rPr>
        <w:t>answer</w:t>
      </w:r>
      <w:proofErr w:type="gramEnd"/>
      <w:r>
        <w:rPr>
          <w:rFonts w:ascii="TimesNewRomanPSMT" w:hAnsi="TimesNewRomanPSMT" w:cs="TimesNewRomanPSMT"/>
          <w:sz w:val="20"/>
          <w:szCs w:val="20"/>
        </w:rPr>
        <w:t>: “all truth”]</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antithesis</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opposition or contrast of ideas; the direct opposite.</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aphorism</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terse statement of known authorship which expresses a general truth or a moral principle. (If the authorship is unknown, the statement is generally considered to be a folk proverb.) An aphorism can be a memorable summation of the author’s point.</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apostrophe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 xml:space="preserve">A figure of speech that directly addresses an absent or imaginary person or a personified abstraction, such as liberty or love. It is an address to someone or something that cannot answer. The effect may add familiarity or emotional intensity. William Wordsworth addresses John Milton as he writes, “Milton, thou </w:t>
      </w:r>
      <w:proofErr w:type="spellStart"/>
      <w:r>
        <w:rPr>
          <w:rFonts w:ascii="TimesNewRomanPSMT" w:hAnsi="TimesNewRomanPSMT" w:cs="TimesNewRomanPSMT"/>
          <w:sz w:val="20"/>
          <w:szCs w:val="20"/>
        </w:rPr>
        <w:t>shouldst</w:t>
      </w:r>
      <w:proofErr w:type="spellEnd"/>
      <w:r>
        <w:rPr>
          <w:rFonts w:ascii="TimesNewRomanPSMT" w:hAnsi="TimesNewRomanPSMT" w:cs="TimesNewRomanPSMT"/>
          <w:sz w:val="20"/>
          <w:szCs w:val="20"/>
        </w:rPr>
        <w:t xml:space="preserve"> be living at this hour: /</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England hath need of thee.” Another example is Keats’ “Ode to a Grecian Urn,” in which Keats addresses the urn itself: “Thou still </w:t>
      </w:r>
      <w:proofErr w:type="spellStart"/>
      <w:r>
        <w:rPr>
          <w:rFonts w:ascii="TimesNewRomanPSMT" w:hAnsi="TimesNewRomanPSMT" w:cs="TimesNewRomanPSMT"/>
          <w:sz w:val="20"/>
          <w:szCs w:val="20"/>
        </w:rPr>
        <w:t>unravished</w:t>
      </w:r>
      <w:proofErr w:type="spellEnd"/>
      <w:r>
        <w:rPr>
          <w:rFonts w:ascii="TimesNewRomanPSMT" w:hAnsi="TimesNewRomanPSMT" w:cs="TimesNewRomanPSMT"/>
          <w:sz w:val="20"/>
          <w:szCs w:val="20"/>
        </w:rPr>
        <w:t xml:space="preserve"> bride of quietness.” Many apostrophes imply a personification of the object addressed.</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lastRenderedPageBreak/>
        <w:t>atmosphere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emotional nod created by the entirety of a literary work, established partly by the setting and partly by the author’s choice of objects that are described. Even such elements as a description of the weather can contribute to the atmosphere. Frequently atmosphere foreshadows events. Perhaps it can create a mood.</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caricature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verbal description, the purpose of which is to exaggerate or distort, for comic effect, a person’s distinctive physical features or other characteristics.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clause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 xml:space="preserve">A grammatical unit that contains both a subject and a verb. An </w:t>
      </w:r>
      <w:r>
        <w:rPr>
          <w:rFonts w:ascii="Times New Roman" w:hAnsi="Times New Roman" w:cs="Times New Roman"/>
          <w:i/>
          <w:iCs/>
          <w:sz w:val="20"/>
          <w:szCs w:val="20"/>
        </w:rPr>
        <w:t>independent</w:t>
      </w:r>
      <w:r>
        <w:rPr>
          <w:rFonts w:ascii="TimesNewRomanPSMT" w:hAnsi="TimesNewRomanPSMT" w:cs="TimesNewRomanPSMT"/>
          <w:sz w:val="20"/>
          <w:szCs w:val="20"/>
        </w:rPr>
        <w:t xml:space="preserve">, or </w:t>
      </w:r>
      <w:r>
        <w:rPr>
          <w:rFonts w:ascii="Times New Roman" w:hAnsi="Times New Roman" w:cs="Times New Roman"/>
          <w:i/>
          <w:iCs/>
          <w:sz w:val="20"/>
          <w:szCs w:val="20"/>
        </w:rPr>
        <w:t>main</w:t>
      </w:r>
      <w:r>
        <w:rPr>
          <w:rFonts w:ascii="TimesNewRomanPSMT" w:hAnsi="TimesNewRomanPSMT" w:cs="TimesNewRomanPSMT"/>
          <w:sz w:val="20"/>
          <w:szCs w:val="20"/>
        </w:rPr>
        <w:t xml:space="preserve">, </w:t>
      </w:r>
      <w:r>
        <w:rPr>
          <w:rFonts w:ascii="Times New Roman" w:hAnsi="Times New Roman" w:cs="Times New Roman"/>
          <w:i/>
          <w:iCs/>
          <w:sz w:val="20"/>
          <w:szCs w:val="20"/>
        </w:rPr>
        <w:t xml:space="preserve">clause </w:t>
      </w:r>
      <w:r>
        <w:rPr>
          <w:rFonts w:ascii="TimesNewRomanPSMT" w:hAnsi="TimesNewRomanPSMT" w:cs="TimesNewRomanPSMT"/>
          <w:sz w:val="20"/>
          <w:szCs w:val="20"/>
        </w:rPr>
        <w:t xml:space="preserve">expresses a complete thought and can stand alone as a sentence. A </w:t>
      </w:r>
      <w:r>
        <w:rPr>
          <w:rFonts w:ascii="Times New Roman" w:hAnsi="Times New Roman" w:cs="Times New Roman"/>
          <w:i/>
          <w:iCs/>
          <w:sz w:val="20"/>
          <w:szCs w:val="20"/>
        </w:rPr>
        <w:t>dependent</w:t>
      </w:r>
      <w:r>
        <w:rPr>
          <w:rFonts w:ascii="TimesNewRomanPSMT" w:hAnsi="TimesNewRomanPSMT" w:cs="TimesNewRomanPSMT"/>
          <w:sz w:val="20"/>
          <w:szCs w:val="20"/>
        </w:rPr>
        <w:t xml:space="preserve">, or </w:t>
      </w:r>
      <w:r>
        <w:rPr>
          <w:rFonts w:ascii="Times New Roman" w:hAnsi="Times New Roman" w:cs="Times New Roman"/>
          <w:i/>
          <w:iCs/>
          <w:sz w:val="20"/>
          <w:szCs w:val="20"/>
        </w:rPr>
        <w:t>subordinate clause</w:t>
      </w:r>
      <w:r>
        <w:rPr>
          <w:rFonts w:ascii="TimesNewRomanPSMT" w:hAnsi="TimesNewRomanPSMT" w:cs="TimesNewRomanPSMT"/>
          <w:sz w:val="20"/>
          <w:szCs w:val="20"/>
        </w:rPr>
        <w:t>, cannot stand alone as a sentence and must be accompanied by an independent clause. The point that you want to consider is the question of what or why the author</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subordinates</w:t>
      </w:r>
      <w:proofErr w:type="gramEnd"/>
      <w:r>
        <w:rPr>
          <w:rFonts w:ascii="TimesNewRomanPSMT" w:hAnsi="TimesNewRomanPSMT" w:cs="TimesNewRomanPSMT"/>
          <w:sz w:val="20"/>
          <w:szCs w:val="20"/>
        </w:rPr>
        <w:t xml:space="preserve"> one element should also become aware of making effective use of subordination in your own writing.</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colloquial/colloquialism</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use of slang or informalities in speech or writing. Not generally acceptable for formal writing, colloquialisms give a work a conversational, familiar tone. Colloquial expressions in writing include local or regional dialects.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conceit</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fanciful expression, usually in the form of an extended metaphor or surprising analogy between seemingly dissimilar objects. A conceit displays intellectual cleverness as a result of the unusual comparison being made.</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connotation</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non-literal, associative meaning of a word; the implied, suggested meaning. Connotations may involve ideas, emotions, or attitudes.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denotation</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 xml:space="preserve">The strict, literal, dictionary definition of a word, devoid of any emotion, attitude, or color. (Example: the </w:t>
      </w:r>
      <w:r>
        <w:rPr>
          <w:rFonts w:ascii="Times New Roman" w:hAnsi="Times New Roman" w:cs="Times New Roman"/>
          <w:i/>
          <w:iCs/>
          <w:sz w:val="20"/>
          <w:szCs w:val="20"/>
        </w:rPr>
        <w:t xml:space="preserve">denotation </w:t>
      </w:r>
      <w:r>
        <w:rPr>
          <w:rFonts w:ascii="TimesNewRomanPSMT" w:hAnsi="TimesNewRomanPSMT" w:cs="TimesNewRomanPSMT"/>
          <w:sz w:val="20"/>
          <w:szCs w:val="20"/>
        </w:rPr>
        <w:t xml:space="preserve">of a knife would be a utensil used to cut; the </w:t>
      </w:r>
      <w:r>
        <w:rPr>
          <w:rFonts w:ascii="Times New Roman" w:hAnsi="Times New Roman" w:cs="Times New Roman"/>
          <w:i/>
          <w:iCs/>
          <w:sz w:val="20"/>
          <w:szCs w:val="20"/>
        </w:rPr>
        <w:t xml:space="preserve">connotation </w:t>
      </w:r>
      <w:r>
        <w:rPr>
          <w:rFonts w:ascii="TimesNewRomanPSMT" w:hAnsi="TimesNewRomanPSMT" w:cs="TimesNewRomanPSMT"/>
          <w:sz w:val="20"/>
          <w:szCs w:val="20"/>
        </w:rPr>
        <w:t>of a knife might be fear, violence, anger, foreboding, etc.)</w:t>
      </w:r>
    </w:p>
    <w:p w:rsidR="00EA54F7" w:rsidRPr="00EA54F7" w:rsidRDefault="00EA54F7" w:rsidP="00EA54F7">
      <w:pPr>
        <w:autoSpaceDE w:val="0"/>
        <w:autoSpaceDN w:val="0"/>
        <w:adjustRightInd w:val="0"/>
        <w:spacing w:after="0" w:line="240" w:lineRule="auto"/>
        <w:rPr>
          <w:rFonts w:ascii="Times New Roman" w:hAnsi="Times New Roman" w:cs="Times New Roman"/>
          <w:i/>
          <w:iCs/>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diction</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Related to style, diction refers to the writer’s word choices, especially with regard to their correctness, clearness, or effectiveness. For the AP exam, you should be able to describe an author’s diction (for example, formal or informal, ornate or plain) and understand the ways in which diction can complement the author’s purpose. Diction, combined with syntax, figurative language, literary devices, etc., creates an author’s style.</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didactic</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 xml:space="preserve">From the Greek, </w:t>
      </w:r>
      <w:r>
        <w:rPr>
          <w:rFonts w:ascii="Times New Roman" w:hAnsi="Times New Roman" w:cs="Times New Roman"/>
          <w:i/>
          <w:iCs/>
          <w:sz w:val="20"/>
          <w:szCs w:val="20"/>
        </w:rPr>
        <w:t xml:space="preserve">didactic </w:t>
      </w:r>
      <w:r>
        <w:rPr>
          <w:rFonts w:ascii="TimesNewRomanPSMT" w:hAnsi="TimesNewRomanPSMT" w:cs="TimesNewRomanPSMT"/>
          <w:sz w:val="20"/>
          <w:szCs w:val="20"/>
        </w:rPr>
        <w:t>literally means “teaching.” Didactic words have the primary aim of teaching or instructing, especially the teaching of moral or ethical principles.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euphemism</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From the Greek for “good speech,” euphemisms are a more agreeable or less offensive substitute for a generally unpleasant word or concept. The euphemism may be used to adhere to standards of social or political correctness or to add humor or ironic understatement. Saying “earthly remains” rather than “corpse” is an example of euphemism.</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extended</w:t>
      </w:r>
      <w:proofErr w:type="gramEnd"/>
      <w:r>
        <w:rPr>
          <w:rFonts w:ascii="Times New Roman" w:hAnsi="Times New Roman" w:cs="Times New Roman"/>
          <w:b/>
          <w:bCs/>
          <w:sz w:val="20"/>
          <w:szCs w:val="20"/>
        </w:rPr>
        <w:t xml:space="preserve"> metaphor – </w:t>
      </w:r>
      <w:r>
        <w:rPr>
          <w:rFonts w:ascii="TimesNewRomanPSMT" w:hAnsi="TimesNewRomanPSMT" w:cs="TimesNewRomanPSMT"/>
          <w:sz w:val="20"/>
          <w:szCs w:val="20"/>
        </w:rPr>
        <w:t>A metaphor developed at great length, occurring frequently in or throughout a work.</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figurative</w:t>
      </w:r>
      <w:proofErr w:type="gramEnd"/>
      <w:r>
        <w:rPr>
          <w:rFonts w:ascii="Times New Roman" w:hAnsi="Times New Roman" w:cs="Times New Roman"/>
          <w:b/>
          <w:bCs/>
          <w:sz w:val="20"/>
          <w:szCs w:val="20"/>
        </w:rPr>
        <w:t xml:space="preserve"> language – </w:t>
      </w:r>
      <w:r>
        <w:rPr>
          <w:rFonts w:ascii="TimesNewRomanPSMT" w:hAnsi="TimesNewRomanPSMT" w:cs="TimesNewRomanPSMT"/>
          <w:sz w:val="20"/>
          <w:szCs w:val="20"/>
        </w:rPr>
        <w:t>Writing or speech that is not intended to carry literal meaning and is usually meant to be imaginative and vivid.</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lastRenderedPageBreak/>
        <w:t>figure</w:t>
      </w:r>
      <w:proofErr w:type="gramEnd"/>
      <w:r>
        <w:rPr>
          <w:rFonts w:ascii="Times New Roman" w:hAnsi="Times New Roman" w:cs="Times New Roman"/>
          <w:b/>
          <w:bCs/>
          <w:sz w:val="20"/>
          <w:szCs w:val="20"/>
        </w:rPr>
        <w:t xml:space="preserve"> of speech – </w:t>
      </w:r>
      <w:r>
        <w:rPr>
          <w:rFonts w:ascii="TimesNewRomanPSMT" w:hAnsi="TimesNewRomanPSMT" w:cs="TimesNewRomanPSMT"/>
          <w:sz w:val="20"/>
          <w:szCs w:val="20"/>
        </w:rPr>
        <w:t>A device used to produce figurative language. Many compare dissimilar things. Figures of speech include</w:t>
      </w:r>
      <w:r w:rsidR="00D4655E">
        <w:rPr>
          <w:rFonts w:ascii="TimesNewRomanPSMT" w:hAnsi="TimesNewRomanPSMT" w:cs="TimesNewRomanPSMT"/>
          <w:sz w:val="20"/>
          <w:szCs w:val="20"/>
        </w:rPr>
        <w:t xml:space="preserve"> </w:t>
      </w:r>
      <w:r>
        <w:rPr>
          <w:rFonts w:ascii="TimesNewRomanPSMT" w:hAnsi="TimesNewRomanPSMT" w:cs="TimesNewRomanPSMT"/>
          <w:sz w:val="20"/>
          <w:szCs w:val="20"/>
        </w:rPr>
        <w:t>apostrophe, hyperbole, irony, metaphor, oxymoron, paradox, personification, simile, synecdoche, and understatement.</w:t>
      </w:r>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generic</w:t>
      </w:r>
      <w:proofErr w:type="gramEnd"/>
      <w:r>
        <w:rPr>
          <w:rFonts w:ascii="Times New Roman" w:hAnsi="Times New Roman" w:cs="Times New Roman"/>
          <w:b/>
          <w:bCs/>
          <w:sz w:val="20"/>
          <w:szCs w:val="20"/>
        </w:rPr>
        <w:t xml:space="preserve"> conventions – </w:t>
      </w:r>
      <w:r>
        <w:rPr>
          <w:rFonts w:ascii="TimesNewRomanPSMT" w:hAnsi="TimesNewRomanPSMT" w:cs="TimesNewRomanPSMT"/>
          <w:sz w:val="20"/>
          <w:szCs w:val="20"/>
        </w:rPr>
        <w:t>This term describes traditions for each genre. These conventions help to define each genre; for example,</w:t>
      </w:r>
      <w:r w:rsidR="00D4655E">
        <w:rPr>
          <w:rFonts w:ascii="TimesNewRomanPSMT" w:hAnsi="TimesNewRomanPSMT" w:cs="TimesNewRomanPSMT"/>
          <w:sz w:val="20"/>
          <w:szCs w:val="20"/>
        </w:rPr>
        <w:t xml:space="preserve"> </w:t>
      </w:r>
      <w:r>
        <w:rPr>
          <w:rFonts w:ascii="TimesNewRomanPSMT" w:hAnsi="TimesNewRomanPSMT" w:cs="TimesNewRomanPSMT"/>
          <w:sz w:val="20"/>
          <w:szCs w:val="20"/>
        </w:rPr>
        <w:t>they differentiate an essay and journalistic writing or an autobiography and political writing. On the AP language exam,</w:t>
      </w:r>
      <w:r w:rsidR="00D4655E">
        <w:rPr>
          <w:rFonts w:ascii="TimesNewRomanPSMT" w:hAnsi="TimesNewRomanPSMT" w:cs="TimesNewRomanPSMT"/>
          <w:sz w:val="20"/>
          <w:szCs w:val="20"/>
        </w:rPr>
        <w:t xml:space="preserve"> </w:t>
      </w:r>
      <w:r>
        <w:rPr>
          <w:rFonts w:ascii="TimesNewRomanPSMT" w:hAnsi="TimesNewRomanPSMT" w:cs="TimesNewRomanPSMT"/>
          <w:sz w:val="20"/>
          <w:szCs w:val="20"/>
        </w:rPr>
        <w:t>try to distinguish the unique features of a writer’s work from those dictated by convention.</w:t>
      </w:r>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genre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major category into which a literary work fits. The basic divisions of literature are prose, poetry, and drama.</w:t>
      </w:r>
      <w:r w:rsidR="00D4655E">
        <w:rPr>
          <w:rFonts w:ascii="TimesNewRomanPSMT" w:hAnsi="TimesNewRomanPSMT" w:cs="TimesNewRomanPSMT"/>
          <w:sz w:val="20"/>
          <w:szCs w:val="20"/>
        </w:rPr>
        <w:t xml:space="preserve"> </w:t>
      </w:r>
      <w:r>
        <w:rPr>
          <w:rFonts w:ascii="TimesNewRomanPSMT" w:hAnsi="TimesNewRomanPSMT" w:cs="TimesNewRomanPSMT"/>
          <w:sz w:val="20"/>
          <w:szCs w:val="20"/>
        </w:rPr>
        <w:t xml:space="preserve">However, genre is a flexible term; within these broad boundaries </w:t>
      </w:r>
      <w:proofErr w:type="gramStart"/>
      <w:r>
        <w:rPr>
          <w:rFonts w:ascii="TimesNewRomanPSMT" w:hAnsi="TimesNewRomanPSMT" w:cs="TimesNewRomanPSMT"/>
          <w:sz w:val="20"/>
          <w:szCs w:val="20"/>
        </w:rPr>
        <w:t>exist</w:t>
      </w:r>
      <w:proofErr w:type="gramEnd"/>
      <w:r>
        <w:rPr>
          <w:rFonts w:ascii="TimesNewRomanPSMT" w:hAnsi="TimesNewRomanPSMT" w:cs="TimesNewRomanPSMT"/>
          <w:sz w:val="20"/>
          <w:szCs w:val="20"/>
        </w:rPr>
        <w:t xml:space="preserve"> many subdivisions that are often called genres</w:t>
      </w:r>
      <w:r w:rsidR="00D4655E">
        <w:rPr>
          <w:rFonts w:ascii="TimesNewRomanPSMT" w:hAnsi="TimesNewRomanPSMT" w:cs="TimesNewRomanPSMT"/>
          <w:sz w:val="20"/>
          <w:szCs w:val="20"/>
        </w:rPr>
        <w:t xml:space="preserve"> </w:t>
      </w:r>
      <w:r>
        <w:rPr>
          <w:rFonts w:ascii="TimesNewRomanPSMT" w:hAnsi="TimesNewRomanPSMT" w:cs="TimesNewRomanPSMT"/>
          <w:sz w:val="20"/>
          <w:szCs w:val="20"/>
        </w:rPr>
        <w:t>themselves. For example, prose can be divided into fiction (novels and short stories) or nonfiction (essays, biographies,</w:t>
      </w:r>
      <w:r w:rsidR="00D4655E">
        <w:rPr>
          <w:rFonts w:ascii="TimesNewRomanPSMT" w:hAnsi="TimesNewRomanPSMT" w:cs="TimesNewRomanPSMT"/>
          <w:sz w:val="20"/>
          <w:szCs w:val="20"/>
        </w:rPr>
        <w:t xml:space="preserve"> </w:t>
      </w:r>
      <w:r>
        <w:rPr>
          <w:rFonts w:ascii="TimesNewRomanPSMT" w:hAnsi="TimesNewRomanPSMT" w:cs="TimesNewRomanPSMT"/>
          <w:sz w:val="20"/>
          <w:szCs w:val="20"/>
        </w:rPr>
        <w:t>autobiographies, etc.). Poetry can be divided into lyric, dramatic, narrative, epic, etc. Drama can be divided into tragedy,</w:t>
      </w:r>
      <w:r w:rsidR="00D4655E">
        <w:rPr>
          <w:rFonts w:ascii="TimesNewRomanPSMT" w:hAnsi="TimesNewRomanPSMT" w:cs="TimesNewRomanPSMT"/>
          <w:sz w:val="20"/>
          <w:szCs w:val="20"/>
        </w:rPr>
        <w:t xml:space="preserve"> </w:t>
      </w:r>
      <w:r>
        <w:rPr>
          <w:rFonts w:ascii="TimesNewRomanPSMT" w:hAnsi="TimesNewRomanPSMT" w:cs="TimesNewRomanPSMT"/>
          <w:sz w:val="20"/>
          <w:szCs w:val="20"/>
        </w:rPr>
        <w:t>comedy, melodrama, farce, etc. On the AP language exam, expect the majority of the passages to be from the following</w:t>
      </w:r>
      <w:r w:rsidR="00D4655E">
        <w:rPr>
          <w:rFonts w:ascii="TimesNewRomanPSMT" w:hAnsi="TimesNewRomanPSMT" w:cs="TimesNewRomanPSMT"/>
          <w:sz w:val="20"/>
          <w:szCs w:val="20"/>
        </w:rPr>
        <w:t xml:space="preserve"> </w:t>
      </w:r>
      <w:r>
        <w:rPr>
          <w:rFonts w:ascii="TimesNewRomanPSMT" w:hAnsi="TimesNewRomanPSMT" w:cs="TimesNewRomanPSMT"/>
          <w:sz w:val="20"/>
          <w:szCs w:val="20"/>
        </w:rPr>
        <w:t>genres: autobiography, biography, diaries, criticism, essays, and journalistic, political, scientific, and nature writing.</w:t>
      </w:r>
      <w:r w:rsidR="00D4655E">
        <w:rPr>
          <w:rFonts w:ascii="TimesNewRomanPSMT" w:hAnsi="TimesNewRomanPSMT" w:cs="TimesNewRomanPSMT"/>
          <w:sz w:val="20"/>
          <w:szCs w:val="20"/>
        </w:rPr>
        <w:t xml:space="preserve"> </w:t>
      </w:r>
      <w:r>
        <w:rPr>
          <w:rFonts w:ascii="TimesNewRomanPSMT" w:hAnsi="TimesNewRomanPSMT" w:cs="TimesNewRomanPSMT"/>
          <w:sz w:val="20"/>
          <w:szCs w:val="20"/>
        </w:rPr>
        <w:t>There may be fiction or poetry.</w:t>
      </w:r>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homily</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This term literally means “sermon,” but more informally, it can include any serious talk, speech, or lecture involving</w:t>
      </w:r>
      <w:r w:rsidR="00D4655E">
        <w:rPr>
          <w:rFonts w:ascii="TimesNewRomanPSMT" w:hAnsi="TimesNewRomanPSMT" w:cs="TimesNewRomanPSMT"/>
          <w:sz w:val="20"/>
          <w:szCs w:val="20"/>
        </w:rPr>
        <w:t xml:space="preserve"> </w:t>
      </w:r>
      <w:r>
        <w:rPr>
          <w:rFonts w:ascii="TimesNewRomanPSMT" w:hAnsi="TimesNewRomanPSMT" w:cs="TimesNewRomanPSMT"/>
          <w:sz w:val="20"/>
          <w:szCs w:val="20"/>
        </w:rPr>
        <w:t>moral or spiritual advice.</w:t>
      </w:r>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hyperbole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figure of speech using deliberate exaggeration or overstatement. (The literal Greek meaning is “overshoot.”)</w:t>
      </w:r>
      <w:r w:rsidR="00D4655E">
        <w:rPr>
          <w:rFonts w:ascii="TimesNewRomanPSMT" w:hAnsi="TimesNewRomanPSMT" w:cs="TimesNewRomanPSMT"/>
          <w:sz w:val="20"/>
          <w:szCs w:val="20"/>
        </w:rPr>
        <w:t xml:space="preserve"> </w:t>
      </w:r>
      <w:r>
        <w:rPr>
          <w:rFonts w:ascii="TimesNewRomanPSMT" w:hAnsi="TimesNewRomanPSMT" w:cs="TimesNewRomanPSMT"/>
          <w:sz w:val="20"/>
          <w:szCs w:val="20"/>
        </w:rPr>
        <w:t>Hyperboles often have a comic effect; however, a serious effect is also possible. Often, hyperbole produces irony. The</w:t>
      </w:r>
      <w:r w:rsidR="00D4655E">
        <w:rPr>
          <w:rFonts w:ascii="TimesNewRomanPSMT" w:hAnsi="TimesNewRomanPSMT" w:cs="TimesNewRomanPSMT"/>
          <w:sz w:val="20"/>
          <w:szCs w:val="20"/>
        </w:rPr>
        <w:t xml:space="preserve"> </w:t>
      </w:r>
      <w:r>
        <w:rPr>
          <w:rFonts w:ascii="TimesNewRomanPSMT" w:hAnsi="TimesNewRomanPSMT" w:cs="TimesNewRomanPSMT"/>
          <w:sz w:val="20"/>
          <w:szCs w:val="20"/>
        </w:rPr>
        <w:t xml:space="preserve">opposite of hyperbole is </w:t>
      </w:r>
      <w:r>
        <w:rPr>
          <w:rFonts w:ascii="Times New Roman" w:hAnsi="Times New Roman" w:cs="Times New Roman"/>
          <w:i/>
          <w:iCs/>
          <w:sz w:val="20"/>
          <w:szCs w:val="20"/>
        </w:rPr>
        <w:t>understatement</w:t>
      </w:r>
      <w:r>
        <w:rPr>
          <w:rFonts w:ascii="TimesNewRomanPSMT" w:hAnsi="TimesNewRomanPSMT" w:cs="TimesNewRomanPSMT"/>
          <w:sz w:val="20"/>
          <w:szCs w:val="20"/>
        </w:rPr>
        <w:t>.</w:t>
      </w:r>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imagery</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sensory details or figurative language used to describe, arouse emotion, or represent abstractions. On a physical</w:t>
      </w:r>
      <w:r w:rsidR="00D4655E">
        <w:rPr>
          <w:rFonts w:ascii="TimesNewRomanPSMT" w:hAnsi="TimesNewRomanPSMT" w:cs="TimesNewRomanPSMT"/>
          <w:sz w:val="20"/>
          <w:szCs w:val="20"/>
        </w:rPr>
        <w:t xml:space="preserve"> </w:t>
      </w:r>
      <w:r>
        <w:rPr>
          <w:rFonts w:ascii="TimesNewRomanPSMT" w:hAnsi="TimesNewRomanPSMT" w:cs="TimesNewRomanPSMT"/>
          <w:sz w:val="20"/>
          <w:szCs w:val="20"/>
        </w:rPr>
        <w:t>level, imagery uses terms related to the five senses: visual, auditory, tactile, gustatory, and olfactory. On a broader and</w:t>
      </w:r>
      <w:r w:rsidR="00D4655E">
        <w:rPr>
          <w:rFonts w:ascii="TimesNewRomanPSMT" w:hAnsi="TimesNewRomanPSMT" w:cs="TimesNewRomanPSMT"/>
          <w:sz w:val="20"/>
          <w:szCs w:val="20"/>
        </w:rPr>
        <w:t xml:space="preserve"> </w:t>
      </w:r>
      <w:r>
        <w:rPr>
          <w:rFonts w:ascii="TimesNewRomanPSMT" w:hAnsi="TimesNewRomanPSMT" w:cs="TimesNewRomanPSMT"/>
          <w:sz w:val="20"/>
          <w:szCs w:val="20"/>
        </w:rPr>
        <w:t>deeper level, however, one image can represent more than one thing. For example, a rose may present visual imagery</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while</w:t>
      </w:r>
      <w:proofErr w:type="gramEnd"/>
      <w:r>
        <w:rPr>
          <w:rFonts w:ascii="TimesNewRomanPSMT" w:hAnsi="TimesNewRomanPSMT" w:cs="TimesNewRomanPSMT"/>
          <w:sz w:val="20"/>
          <w:szCs w:val="20"/>
        </w:rPr>
        <w:t xml:space="preserve"> also representing the color in a woman’s cheeks and/or symbolizing some degree of perfection. An author may use</w:t>
      </w:r>
      <w:r w:rsidR="00D4655E">
        <w:rPr>
          <w:rFonts w:ascii="TimesNewRomanPSMT" w:hAnsi="TimesNewRomanPSMT" w:cs="TimesNewRomanPSMT"/>
          <w:sz w:val="20"/>
          <w:szCs w:val="20"/>
        </w:rPr>
        <w:t xml:space="preserve"> </w:t>
      </w:r>
      <w:r>
        <w:rPr>
          <w:rFonts w:ascii="TimesNewRomanPSMT" w:hAnsi="TimesNewRomanPSMT" w:cs="TimesNewRomanPSMT"/>
          <w:sz w:val="20"/>
          <w:szCs w:val="20"/>
        </w:rPr>
        <w:t>complex imagery while simultaneously employing other figures of speech, especially metaphor and simile. In addition,</w:t>
      </w:r>
      <w:r w:rsidR="00D4655E">
        <w:rPr>
          <w:rFonts w:ascii="TimesNewRomanPSMT" w:hAnsi="TimesNewRomanPSMT" w:cs="TimesNewRomanPSMT"/>
          <w:sz w:val="20"/>
          <w:szCs w:val="20"/>
        </w:rPr>
        <w:t xml:space="preserve"> </w:t>
      </w:r>
      <w:r>
        <w:rPr>
          <w:rFonts w:ascii="TimesNewRomanPSMT" w:hAnsi="TimesNewRomanPSMT" w:cs="TimesNewRomanPSMT"/>
          <w:sz w:val="20"/>
          <w:szCs w:val="20"/>
        </w:rPr>
        <w:t xml:space="preserve">this term can apply to the total of all the images in a work. On the AP language exam, pay attention to </w:t>
      </w:r>
      <w:r>
        <w:rPr>
          <w:rFonts w:ascii="Times New Roman" w:hAnsi="Times New Roman" w:cs="Times New Roman"/>
          <w:i/>
          <w:iCs/>
          <w:sz w:val="20"/>
          <w:szCs w:val="20"/>
        </w:rPr>
        <w:t xml:space="preserve">how </w:t>
      </w:r>
      <w:r>
        <w:rPr>
          <w:rFonts w:ascii="TimesNewRomanPSMT" w:hAnsi="TimesNewRomanPSMT" w:cs="TimesNewRomanPSMT"/>
          <w:sz w:val="20"/>
          <w:szCs w:val="20"/>
        </w:rPr>
        <w:t>an author</w:t>
      </w:r>
      <w:r w:rsidR="00D4655E">
        <w:rPr>
          <w:rFonts w:ascii="TimesNewRomanPSMT" w:hAnsi="TimesNewRomanPSMT" w:cs="TimesNewRomanPSMT"/>
          <w:sz w:val="20"/>
          <w:szCs w:val="20"/>
        </w:rPr>
        <w:t xml:space="preserve"> </w:t>
      </w:r>
      <w:r>
        <w:rPr>
          <w:rFonts w:ascii="TimesNewRomanPSMT" w:hAnsi="TimesNewRomanPSMT" w:cs="TimesNewRomanPSMT"/>
          <w:sz w:val="20"/>
          <w:szCs w:val="20"/>
        </w:rPr>
        <w:t>creates imagery and to the effect of this imagery.</w:t>
      </w:r>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Pr="00D4655E"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inference/</w:t>
      </w:r>
      <w:proofErr w:type="gramEnd"/>
      <w:r>
        <w:rPr>
          <w:rFonts w:ascii="Times New Roman" w:hAnsi="Times New Roman" w:cs="Times New Roman"/>
          <w:b/>
          <w:bCs/>
          <w:sz w:val="20"/>
          <w:szCs w:val="20"/>
        </w:rPr>
        <w:t xml:space="preserve">infer – </w:t>
      </w:r>
      <w:r>
        <w:rPr>
          <w:rFonts w:ascii="TimesNewRomanPSMT" w:hAnsi="TimesNewRomanPSMT" w:cs="TimesNewRomanPSMT"/>
          <w:sz w:val="20"/>
          <w:szCs w:val="20"/>
        </w:rPr>
        <w:t>To draw a reasonable conclusion from the information presented. When a multiple choice question asks for an</w:t>
      </w:r>
      <w:r w:rsidR="00D4655E">
        <w:rPr>
          <w:rFonts w:ascii="TimesNewRomanPSMT" w:hAnsi="TimesNewRomanPSMT" w:cs="TimesNewRomanPSMT"/>
          <w:sz w:val="20"/>
          <w:szCs w:val="20"/>
        </w:rPr>
        <w:t xml:space="preserve"> </w:t>
      </w:r>
      <w:r>
        <w:rPr>
          <w:rFonts w:ascii="TimesNewRomanPSMT" w:hAnsi="TimesNewRomanPSMT" w:cs="TimesNewRomanPSMT"/>
          <w:sz w:val="20"/>
          <w:szCs w:val="20"/>
        </w:rPr>
        <w:t>inference to be drawn from a passage, the most direct, most reasonable inference is the safest answer choice. If an</w:t>
      </w:r>
      <w:r w:rsidR="00D4655E">
        <w:rPr>
          <w:rFonts w:ascii="TimesNewRomanPSMT" w:hAnsi="TimesNewRomanPSMT" w:cs="TimesNewRomanPSMT"/>
          <w:sz w:val="20"/>
          <w:szCs w:val="20"/>
        </w:rPr>
        <w:t xml:space="preserve"> </w:t>
      </w:r>
      <w:r>
        <w:rPr>
          <w:rFonts w:ascii="TimesNewRomanPSMT" w:hAnsi="TimesNewRomanPSMT" w:cs="TimesNewRomanPSMT"/>
          <w:sz w:val="20"/>
          <w:szCs w:val="20"/>
        </w:rPr>
        <w:t xml:space="preserve">inference is implausible, it’s unlikely to be the correct answer. </w:t>
      </w:r>
      <w:r>
        <w:rPr>
          <w:rFonts w:ascii="Times New Roman" w:hAnsi="Times New Roman" w:cs="Times New Roman"/>
          <w:i/>
          <w:iCs/>
          <w:sz w:val="20"/>
          <w:szCs w:val="20"/>
        </w:rPr>
        <w:t xml:space="preserve">Note that if the answer choice is directly stated, it is </w:t>
      </w:r>
      <w:r>
        <w:rPr>
          <w:rFonts w:ascii="Times New Roman" w:hAnsi="Times New Roman" w:cs="Times New Roman"/>
          <w:b/>
          <w:bCs/>
          <w:i/>
          <w:iCs/>
          <w:sz w:val="20"/>
          <w:szCs w:val="20"/>
        </w:rPr>
        <w:t>not</w:t>
      </w:r>
    </w:p>
    <w:p w:rsidR="00EA54F7" w:rsidRDefault="00EA54F7" w:rsidP="00D4655E">
      <w:pPr>
        <w:autoSpaceDE w:val="0"/>
        <w:autoSpaceDN w:val="0"/>
        <w:adjustRightInd w:val="0"/>
        <w:spacing w:after="0" w:line="240" w:lineRule="auto"/>
        <w:rPr>
          <w:rFonts w:ascii="TimesNewRomanPSMT" w:hAnsi="TimesNewRomanPSMT" w:cs="TimesNewRomanPSMT"/>
          <w:sz w:val="16"/>
          <w:szCs w:val="16"/>
        </w:rPr>
      </w:pPr>
      <w:proofErr w:type="gramStart"/>
      <w:r>
        <w:rPr>
          <w:rFonts w:ascii="Times New Roman" w:hAnsi="Times New Roman" w:cs="Times New Roman"/>
          <w:i/>
          <w:iCs/>
          <w:sz w:val="20"/>
          <w:szCs w:val="20"/>
        </w:rPr>
        <w:t>inferred</w:t>
      </w:r>
      <w:proofErr w:type="gramEnd"/>
      <w:r>
        <w:rPr>
          <w:rFonts w:ascii="Times New Roman" w:hAnsi="Times New Roman" w:cs="Times New Roman"/>
          <w:i/>
          <w:iCs/>
          <w:sz w:val="20"/>
          <w:szCs w:val="20"/>
        </w:rPr>
        <w:t xml:space="preserve"> and it is wrong. </w:t>
      </w:r>
      <w:r>
        <w:rPr>
          <w:rFonts w:ascii="TimesNewRomanPSMT" w:hAnsi="TimesNewRomanPSMT" w:cs="TimesNewRomanPSMT"/>
          <w:sz w:val="20"/>
          <w:szCs w:val="20"/>
        </w:rPr>
        <w:t>You must be careful to note the connotation – negative or positive – of the choices.</w:t>
      </w:r>
    </w:p>
    <w:p w:rsidR="00D4655E" w:rsidRDefault="00D4655E" w:rsidP="00D4655E">
      <w:pPr>
        <w:autoSpaceDE w:val="0"/>
        <w:autoSpaceDN w:val="0"/>
        <w:adjustRightInd w:val="0"/>
        <w:spacing w:after="0" w:line="240" w:lineRule="auto"/>
        <w:rPr>
          <w:rFonts w:ascii="Times New Roman" w:hAnsi="Times New Roman" w:cs="Times New Roman"/>
          <w:i/>
          <w:iCs/>
          <w:sz w:val="16"/>
          <w:szCs w:val="16"/>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invective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 xml:space="preserve">an emotionally violent, verbal denunciation or attack using strong, abusive language. (For example, in </w:t>
      </w:r>
      <w:r>
        <w:rPr>
          <w:rFonts w:ascii="Times New Roman" w:hAnsi="Times New Roman" w:cs="Times New Roman"/>
          <w:i/>
          <w:iCs/>
          <w:sz w:val="20"/>
          <w:szCs w:val="20"/>
        </w:rPr>
        <w:t>Henry IV, Part</w:t>
      </w:r>
      <w:r w:rsidR="00D4655E">
        <w:rPr>
          <w:rFonts w:ascii="Times New Roman" w:hAnsi="Times New Roman" w:cs="Times New Roman"/>
          <w:i/>
          <w:iCs/>
          <w:sz w:val="20"/>
          <w:szCs w:val="20"/>
        </w:rPr>
        <w:t xml:space="preserve"> </w:t>
      </w:r>
      <w:r>
        <w:rPr>
          <w:rFonts w:ascii="Times New Roman" w:hAnsi="Times New Roman" w:cs="Times New Roman"/>
          <w:i/>
          <w:iCs/>
          <w:sz w:val="20"/>
          <w:szCs w:val="20"/>
        </w:rPr>
        <w:t xml:space="preserve">I, </w:t>
      </w:r>
      <w:r>
        <w:rPr>
          <w:rFonts w:ascii="TimesNewRomanPSMT" w:hAnsi="TimesNewRomanPSMT" w:cs="TimesNewRomanPSMT"/>
          <w:sz w:val="20"/>
          <w:szCs w:val="20"/>
        </w:rPr>
        <w:t xml:space="preserve">Prince Hal calls the large character of Falstaff “this sanguine coward, this </w:t>
      </w:r>
      <w:proofErr w:type="spellStart"/>
      <w:r>
        <w:rPr>
          <w:rFonts w:ascii="TimesNewRomanPSMT" w:hAnsi="TimesNewRomanPSMT" w:cs="TimesNewRomanPSMT"/>
          <w:sz w:val="20"/>
          <w:szCs w:val="20"/>
        </w:rPr>
        <w:t>bedpresser</w:t>
      </w:r>
      <w:proofErr w:type="spellEnd"/>
      <w:r>
        <w:rPr>
          <w:rFonts w:ascii="TimesNewRomanPSMT" w:hAnsi="TimesNewRomanPSMT" w:cs="TimesNewRomanPSMT"/>
          <w:sz w:val="20"/>
          <w:szCs w:val="20"/>
        </w:rPr>
        <w:t>, this horseback breaker, this huge</w:t>
      </w:r>
      <w:r w:rsidR="00D4655E">
        <w:rPr>
          <w:rFonts w:ascii="Times New Roman" w:hAnsi="Times New Roman" w:cs="Times New Roman"/>
          <w:i/>
          <w:iCs/>
          <w:sz w:val="20"/>
          <w:szCs w:val="20"/>
        </w:rPr>
        <w:t xml:space="preserve"> </w:t>
      </w:r>
      <w:r>
        <w:rPr>
          <w:rFonts w:ascii="TimesNewRomanPSMT" w:hAnsi="TimesNewRomanPSMT" w:cs="TimesNewRomanPSMT"/>
          <w:sz w:val="20"/>
          <w:szCs w:val="20"/>
        </w:rPr>
        <w:t>hill of flesh.</w:t>
      </w:r>
      <w:r w:rsidR="00D4655E">
        <w:rPr>
          <w:rFonts w:ascii="TimesNewRomanPSMT" w:hAnsi="TimesNewRomanPSMT" w:cs="TimesNewRomanPSMT"/>
          <w:sz w:val="20"/>
          <w:szCs w:val="20"/>
        </w:rPr>
        <w:t>”)</w:t>
      </w:r>
    </w:p>
    <w:p w:rsidR="00D4655E" w:rsidRPr="00D4655E" w:rsidRDefault="00D4655E" w:rsidP="00EA54F7">
      <w:pPr>
        <w:autoSpaceDE w:val="0"/>
        <w:autoSpaceDN w:val="0"/>
        <w:adjustRightInd w:val="0"/>
        <w:spacing w:after="0" w:line="240" w:lineRule="auto"/>
        <w:rPr>
          <w:rFonts w:ascii="Times New Roman" w:hAnsi="Times New Roman" w:cs="Times New Roman"/>
          <w:i/>
          <w:iCs/>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lastRenderedPageBreak/>
        <w:t>irony/</w:t>
      </w:r>
      <w:proofErr w:type="gramEnd"/>
      <w:r>
        <w:rPr>
          <w:rFonts w:ascii="Times New Roman" w:hAnsi="Times New Roman" w:cs="Times New Roman"/>
          <w:b/>
          <w:bCs/>
          <w:sz w:val="20"/>
          <w:szCs w:val="20"/>
        </w:rPr>
        <w:t xml:space="preserve">ironic – </w:t>
      </w:r>
      <w:r>
        <w:rPr>
          <w:rFonts w:ascii="TimesNewRomanPSMT" w:hAnsi="TimesNewRomanPSMT" w:cs="TimesNewRomanPSMT"/>
          <w:sz w:val="20"/>
          <w:szCs w:val="20"/>
        </w:rPr>
        <w:t>The contrast between what is stated explicitly and what is really meant, or the difference between what appears to</w:t>
      </w:r>
      <w:r w:rsidR="00D4655E">
        <w:rPr>
          <w:rFonts w:ascii="TimesNewRomanPSMT" w:hAnsi="TimesNewRomanPSMT" w:cs="TimesNewRomanPSMT"/>
          <w:sz w:val="20"/>
          <w:szCs w:val="20"/>
        </w:rPr>
        <w:t xml:space="preserve"> </w:t>
      </w:r>
      <w:r>
        <w:rPr>
          <w:rFonts w:ascii="TimesNewRomanPSMT" w:hAnsi="TimesNewRomanPSMT" w:cs="TimesNewRomanPSMT"/>
          <w:sz w:val="20"/>
          <w:szCs w:val="20"/>
        </w:rPr>
        <w:t>be and what is actually true. Irony is often used to create poignancy or humor. In general, there are three major types of</w:t>
      </w:r>
      <w:r w:rsidR="00D4655E">
        <w:rPr>
          <w:rFonts w:ascii="TimesNewRomanPSMT" w:hAnsi="TimesNewRomanPSMT" w:cs="TimesNewRomanPSMT"/>
          <w:sz w:val="20"/>
          <w:szCs w:val="20"/>
        </w:rPr>
        <w:t xml:space="preserve"> </w:t>
      </w:r>
      <w:r>
        <w:rPr>
          <w:rFonts w:ascii="TimesNewRomanPSMT" w:hAnsi="TimesNewRomanPSMT" w:cs="TimesNewRomanPSMT"/>
          <w:sz w:val="20"/>
          <w:szCs w:val="20"/>
        </w:rPr>
        <w:t>irony used in language:</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 </w:t>
      </w:r>
      <w:proofErr w:type="gramStart"/>
      <w:r>
        <w:rPr>
          <w:rFonts w:ascii="Times New Roman" w:hAnsi="Times New Roman" w:cs="Times New Roman"/>
          <w:i/>
          <w:iCs/>
          <w:sz w:val="20"/>
          <w:szCs w:val="20"/>
        </w:rPr>
        <w:t>verbal</w:t>
      </w:r>
      <w:proofErr w:type="gramEnd"/>
      <w:r>
        <w:rPr>
          <w:rFonts w:ascii="Times New Roman" w:hAnsi="Times New Roman" w:cs="Times New Roman"/>
          <w:i/>
          <w:iCs/>
          <w:sz w:val="20"/>
          <w:szCs w:val="20"/>
        </w:rPr>
        <w:t xml:space="preserve"> irony </w:t>
      </w:r>
      <w:r>
        <w:rPr>
          <w:rFonts w:ascii="TimesNewRomanPSMT" w:hAnsi="TimesNewRomanPSMT" w:cs="TimesNewRomanPSMT"/>
          <w:sz w:val="20"/>
          <w:szCs w:val="20"/>
        </w:rPr>
        <w:t>– when the words literally state the opposite of the writer’s (or speaker’s) meaning</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(2) </w:t>
      </w:r>
      <w:proofErr w:type="gramStart"/>
      <w:r>
        <w:rPr>
          <w:rFonts w:ascii="Times New Roman" w:hAnsi="Times New Roman" w:cs="Times New Roman"/>
          <w:i/>
          <w:iCs/>
          <w:sz w:val="20"/>
          <w:szCs w:val="20"/>
        </w:rPr>
        <w:t>situational</w:t>
      </w:r>
      <w:proofErr w:type="gramEnd"/>
      <w:r>
        <w:rPr>
          <w:rFonts w:ascii="Times New Roman" w:hAnsi="Times New Roman" w:cs="Times New Roman"/>
          <w:i/>
          <w:iCs/>
          <w:sz w:val="20"/>
          <w:szCs w:val="20"/>
        </w:rPr>
        <w:t xml:space="preserve"> irony </w:t>
      </w:r>
      <w:r>
        <w:rPr>
          <w:rFonts w:ascii="TimesNewRomanPSMT" w:hAnsi="TimesNewRomanPSMT" w:cs="TimesNewRomanPSMT"/>
          <w:sz w:val="20"/>
          <w:szCs w:val="20"/>
        </w:rPr>
        <w:t>– when events turn out the opposite of what was expected; when what the characters and</w:t>
      </w:r>
      <w:r w:rsidR="00D4655E">
        <w:rPr>
          <w:rFonts w:ascii="TimesNewRomanPSMT" w:hAnsi="TimesNewRomanPSMT" w:cs="TimesNewRomanPSMT"/>
          <w:sz w:val="20"/>
          <w:szCs w:val="20"/>
        </w:rPr>
        <w:t xml:space="preserve"> </w:t>
      </w:r>
      <w:r>
        <w:rPr>
          <w:rFonts w:ascii="TimesNewRomanPSMT" w:hAnsi="TimesNewRomanPSMT" w:cs="TimesNewRomanPSMT"/>
          <w:sz w:val="20"/>
          <w:szCs w:val="20"/>
        </w:rPr>
        <w:t>readers think ought to happen is not what does happen</w:t>
      </w:r>
      <w:r w:rsidR="00D4655E">
        <w:rPr>
          <w:rFonts w:ascii="TimesNewRomanPSMT" w:hAnsi="TimesNewRomanPSMT" w:cs="TimesNewRomanPSMT"/>
          <w:sz w:val="20"/>
          <w:szCs w:val="20"/>
        </w:rPr>
        <w:t>.</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(3) </w:t>
      </w:r>
      <w:proofErr w:type="gramStart"/>
      <w:r>
        <w:rPr>
          <w:rFonts w:ascii="Times New Roman" w:hAnsi="Times New Roman" w:cs="Times New Roman"/>
          <w:i/>
          <w:iCs/>
          <w:sz w:val="20"/>
          <w:szCs w:val="20"/>
        </w:rPr>
        <w:t>dramatic</w:t>
      </w:r>
      <w:proofErr w:type="gramEnd"/>
      <w:r>
        <w:rPr>
          <w:rFonts w:ascii="Times New Roman" w:hAnsi="Times New Roman" w:cs="Times New Roman"/>
          <w:i/>
          <w:iCs/>
          <w:sz w:val="20"/>
          <w:szCs w:val="20"/>
        </w:rPr>
        <w:t xml:space="preserve"> irony </w:t>
      </w:r>
      <w:r>
        <w:rPr>
          <w:rFonts w:ascii="TimesNewRomanPSMT" w:hAnsi="TimesNewRomanPSMT" w:cs="TimesNewRomanPSMT"/>
          <w:sz w:val="20"/>
          <w:szCs w:val="20"/>
        </w:rPr>
        <w:t>– when facts or events are unknown to a character in a play or piece of fiction but known to</w:t>
      </w:r>
      <w:r w:rsidR="00D4655E">
        <w:rPr>
          <w:rFonts w:ascii="TimesNewRomanPSMT" w:hAnsi="TimesNewRomanPSMT" w:cs="TimesNewRomanPSMT"/>
          <w:sz w:val="20"/>
          <w:szCs w:val="20"/>
        </w:rPr>
        <w:t xml:space="preserve"> </w:t>
      </w:r>
      <w:r>
        <w:rPr>
          <w:rFonts w:ascii="TimesNewRomanPSMT" w:hAnsi="TimesNewRomanPSMT" w:cs="TimesNewRomanPSMT"/>
          <w:sz w:val="20"/>
          <w:szCs w:val="20"/>
        </w:rPr>
        <w:t>the reader, audience, or other characters in the work.</w:t>
      </w:r>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litotes</w:t>
      </w:r>
      <w:proofErr w:type="gramEnd"/>
      <w:r>
        <w:rPr>
          <w:rFonts w:ascii="Times New Roman" w:hAnsi="Times New Roman" w:cs="Times New Roman"/>
          <w:b/>
          <w:bCs/>
          <w:sz w:val="20"/>
          <w:szCs w:val="20"/>
        </w:rPr>
        <w:t xml:space="preserve"> </w:t>
      </w:r>
      <w:r>
        <w:rPr>
          <w:rFonts w:ascii="TimesNewRomanPSMT" w:hAnsi="TimesNewRomanPSMT" w:cs="TimesNewRomanPSMT"/>
          <w:sz w:val="20"/>
          <w:szCs w:val="20"/>
        </w:rPr>
        <w:t>(pronounced almost like “little tee”) – a form of understatement that involves making an affirmative point by denying its</w:t>
      </w:r>
      <w:r w:rsidR="00D4655E">
        <w:rPr>
          <w:rFonts w:ascii="TimesNewRomanPSMT" w:hAnsi="TimesNewRomanPSMT" w:cs="TimesNewRomanPSMT"/>
          <w:sz w:val="20"/>
          <w:szCs w:val="20"/>
        </w:rPr>
        <w:t xml:space="preserve"> </w:t>
      </w:r>
      <w:r>
        <w:rPr>
          <w:rFonts w:ascii="TimesNewRomanPSMT" w:hAnsi="TimesNewRomanPSMT" w:cs="TimesNewRomanPSMT"/>
          <w:sz w:val="20"/>
          <w:szCs w:val="20"/>
        </w:rPr>
        <w:t xml:space="preserve">opposite. </w:t>
      </w:r>
      <w:proofErr w:type="spellStart"/>
      <w:r>
        <w:rPr>
          <w:rFonts w:ascii="Times New Roman" w:hAnsi="Times New Roman" w:cs="Times New Roman"/>
          <w:i/>
          <w:iCs/>
          <w:sz w:val="20"/>
          <w:szCs w:val="20"/>
        </w:rPr>
        <w:t>Litote</w:t>
      </w:r>
      <w:proofErr w:type="spellEnd"/>
      <w:r>
        <w:rPr>
          <w:rFonts w:ascii="Times New Roman" w:hAnsi="Times New Roman" w:cs="Times New Roman"/>
          <w:i/>
          <w:iCs/>
          <w:sz w:val="20"/>
          <w:szCs w:val="20"/>
        </w:rPr>
        <w:t xml:space="preserve"> </w:t>
      </w:r>
      <w:r>
        <w:rPr>
          <w:rFonts w:ascii="TimesNewRomanPSMT" w:hAnsi="TimesNewRomanPSMT" w:cs="TimesNewRomanPSMT"/>
          <w:sz w:val="20"/>
          <w:szCs w:val="20"/>
        </w:rPr>
        <w:t xml:space="preserve">is the opposite of </w:t>
      </w:r>
      <w:r>
        <w:rPr>
          <w:rFonts w:ascii="Times New Roman" w:hAnsi="Times New Roman" w:cs="Times New Roman"/>
          <w:i/>
          <w:iCs/>
          <w:sz w:val="20"/>
          <w:szCs w:val="20"/>
        </w:rPr>
        <w:t>hyperbole</w:t>
      </w:r>
      <w:r>
        <w:rPr>
          <w:rFonts w:ascii="TimesNewRomanPSMT" w:hAnsi="TimesNewRomanPSMT" w:cs="TimesNewRomanPSMT"/>
          <w:sz w:val="20"/>
          <w:szCs w:val="20"/>
        </w:rPr>
        <w:t xml:space="preserve">. Examples: “Not a bad idea,” “Not many,” “It isn’t very serious. </w:t>
      </w:r>
      <w:proofErr w:type="gramStart"/>
      <w:r>
        <w:rPr>
          <w:rFonts w:ascii="TimesNewRomanPSMT" w:hAnsi="TimesNewRomanPSMT" w:cs="TimesNewRomanPSMT"/>
          <w:sz w:val="20"/>
          <w:szCs w:val="20"/>
        </w:rPr>
        <w:t>I have this</w:t>
      </w:r>
      <w:r w:rsidR="00D4655E">
        <w:rPr>
          <w:rFonts w:ascii="TimesNewRomanPSMT" w:hAnsi="TimesNewRomanPSMT" w:cs="TimesNewRomanPSMT"/>
          <w:sz w:val="20"/>
          <w:szCs w:val="20"/>
        </w:rPr>
        <w:t xml:space="preserve"> </w:t>
      </w:r>
      <w:r>
        <w:rPr>
          <w:rFonts w:ascii="TimesNewRomanPSMT" w:hAnsi="TimesNewRomanPSMT" w:cs="TimesNewRomanPSMT"/>
          <w:sz w:val="20"/>
          <w:szCs w:val="20"/>
        </w:rPr>
        <w:t xml:space="preserve">tiny little tumor on the brain” (Salinger, </w:t>
      </w:r>
      <w:r>
        <w:rPr>
          <w:rFonts w:ascii="Times New Roman" w:hAnsi="Times New Roman" w:cs="Times New Roman"/>
          <w:i/>
          <w:iCs/>
          <w:sz w:val="20"/>
          <w:szCs w:val="20"/>
        </w:rPr>
        <w:t>Catcher in the Rye</w:t>
      </w:r>
      <w:r>
        <w:rPr>
          <w:rFonts w:ascii="TimesNewRomanPSMT" w:hAnsi="TimesNewRomanPSMT" w:cs="TimesNewRomanPSMT"/>
          <w:sz w:val="20"/>
          <w:szCs w:val="20"/>
        </w:rPr>
        <w:t>).</w:t>
      </w:r>
      <w:proofErr w:type="gramEnd"/>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b/>
          <w:bCs/>
          <w:sz w:val="20"/>
          <w:szCs w:val="20"/>
        </w:rPr>
        <w:t xml:space="preserve">loose sentence/non-periodic sentence – </w:t>
      </w:r>
      <w:r>
        <w:rPr>
          <w:rFonts w:ascii="TimesNewRomanPSMT" w:hAnsi="TimesNewRomanPSMT" w:cs="TimesNewRomanPSMT"/>
          <w:sz w:val="20"/>
          <w:szCs w:val="20"/>
        </w:rPr>
        <w:t>A type of sentence in which the main idea (independent clause) comes first, followed by</w:t>
      </w:r>
      <w:r w:rsidR="00D4655E">
        <w:rPr>
          <w:rFonts w:ascii="TimesNewRomanPSMT" w:hAnsi="TimesNewRomanPSMT" w:cs="TimesNewRomanPSMT"/>
          <w:sz w:val="20"/>
          <w:szCs w:val="20"/>
        </w:rPr>
        <w:t xml:space="preserve"> </w:t>
      </w:r>
      <w:r>
        <w:rPr>
          <w:rFonts w:ascii="TimesNewRomanPSMT" w:hAnsi="TimesNewRomanPSMT" w:cs="TimesNewRomanPSMT"/>
          <w:sz w:val="20"/>
          <w:szCs w:val="20"/>
        </w:rPr>
        <w:t>dependent grammatical units such as phrases and clauses. If a period were placed at the end of the independent clause,</w:t>
      </w:r>
      <w:r w:rsidR="00D4655E">
        <w:rPr>
          <w:rFonts w:ascii="TimesNewRomanPSMT" w:hAnsi="TimesNewRomanPSMT" w:cs="TimesNewRomanPSMT"/>
          <w:sz w:val="20"/>
          <w:szCs w:val="20"/>
        </w:rPr>
        <w:t xml:space="preserve"> </w:t>
      </w:r>
      <w:r>
        <w:rPr>
          <w:rFonts w:ascii="TimesNewRomanPSMT" w:hAnsi="TimesNewRomanPSMT" w:cs="TimesNewRomanPSMT"/>
          <w:sz w:val="20"/>
          <w:szCs w:val="20"/>
        </w:rPr>
        <w:t>the clause would be a complete sentence. A work containing many loose sentences often seems informal, relaxed, or</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conversational</w:t>
      </w:r>
      <w:proofErr w:type="gramEnd"/>
      <w:r>
        <w:rPr>
          <w:rFonts w:ascii="TimesNewRomanPSMT" w:hAnsi="TimesNewRomanPSMT" w:cs="TimesNewRomanPSMT"/>
          <w:sz w:val="20"/>
          <w:szCs w:val="20"/>
        </w:rPr>
        <w:t xml:space="preserve">. Generally, loose sentences create loose style. The opposite of a loose sentence is the </w:t>
      </w:r>
      <w:r>
        <w:rPr>
          <w:rFonts w:ascii="Times New Roman" w:hAnsi="Times New Roman" w:cs="Times New Roman"/>
          <w:i/>
          <w:iCs/>
          <w:sz w:val="20"/>
          <w:szCs w:val="20"/>
        </w:rPr>
        <w:t>periodic sentence</w:t>
      </w:r>
      <w:r>
        <w:rPr>
          <w:rFonts w:ascii="TimesNewRomanPSMT" w:hAnsi="TimesNewRomanPSMT" w:cs="TimesNewRomanPSMT"/>
          <w:sz w:val="20"/>
          <w:szCs w:val="20"/>
        </w:rPr>
        <w:t>.</w:t>
      </w:r>
      <w:r w:rsidR="00D4655E">
        <w:rPr>
          <w:rFonts w:ascii="TimesNewRomanPSMT" w:hAnsi="TimesNewRomanPSMT" w:cs="TimesNewRomanPSMT"/>
          <w:sz w:val="20"/>
          <w:szCs w:val="20"/>
        </w:rPr>
        <w:t xml:space="preserve"> </w:t>
      </w:r>
      <w:r>
        <w:rPr>
          <w:rFonts w:ascii="TimesNewRomanPSMT" w:hAnsi="TimesNewRomanPSMT" w:cs="TimesNewRomanPSMT"/>
          <w:sz w:val="20"/>
          <w:szCs w:val="20"/>
        </w:rPr>
        <w:t>Example: I arrived at the San Diego airport after a long, bumpy ride and multiple delays.</w:t>
      </w:r>
      <w:r w:rsidR="00D4655E">
        <w:rPr>
          <w:rFonts w:ascii="TimesNewRomanPSMT" w:hAnsi="TimesNewRomanPSMT" w:cs="TimesNewRomanPSMT"/>
          <w:sz w:val="20"/>
          <w:szCs w:val="20"/>
        </w:rPr>
        <w:t xml:space="preserve"> </w:t>
      </w:r>
      <w:proofErr w:type="gramStart"/>
      <w:r>
        <w:rPr>
          <w:rFonts w:ascii="TimesNewRomanPSMT" w:hAnsi="TimesNewRomanPSMT" w:cs="TimesNewRomanPSMT"/>
          <w:sz w:val="20"/>
          <w:szCs w:val="20"/>
        </w:rPr>
        <w:t>Could stop at: I arrived at the San Diego airport.</w:t>
      </w:r>
      <w:proofErr w:type="gramEnd"/>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metaphor</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figure of speech using implied comparison of seemingly unlike things or the substitution of one for the other,</w:t>
      </w:r>
      <w:r w:rsidR="00D4655E">
        <w:rPr>
          <w:rFonts w:ascii="TimesNewRomanPSMT" w:hAnsi="TimesNewRomanPSMT" w:cs="TimesNewRomanPSMT"/>
          <w:sz w:val="20"/>
          <w:szCs w:val="20"/>
        </w:rPr>
        <w:t xml:space="preserve"> </w:t>
      </w:r>
      <w:r>
        <w:rPr>
          <w:rFonts w:ascii="TimesNewRomanPSMT" w:hAnsi="TimesNewRomanPSMT" w:cs="TimesNewRomanPSMT"/>
          <w:sz w:val="20"/>
          <w:szCs w:val="20"/>
        </w:rPr>
        <w:t>suggesting some similarity. Metaphorical language makes writing more vivid, imaginative, thought provoking, and</w:t>
      </w:r>
      <w:r w:rsidR="00D4655E">
        <w:rPr>
          <w:rFonts w:ascii="TimesNewRomanPSMT" w:hAnsi="TimesNewRomanPSMT" w:cs="TimesNewRomanPSMT"/>
          <w:sz w:val="20"/>
          <w:szCs w:val="20"/>
        </w:rPr>
        <w:t xml:space="preserve"> </w:t>
      </w:r>
      <w:r>
        <w:rPr>
          <w:rFonts w:ascii="TimesNewRomanPSMT" w:hAnsi="TimesNewRomanPSMT" w:cs="TimesNewRomanPSMT"/>
          <w:sz w:val="20"/>
          <w:szCs w:val="20"/>
        </w:rPr>
        <w:t>meaningful.</w:t>
      </w:r>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b/>
          <w:bCs/>
          <w:sz w:val="20"/>
          <w:szCs w:val="20"/>
        </w:rPr>
        <w:t xml:space="preserve">metonymy – </w:t>
      </w:r>
      <w:r>
        <w:rPr>
          <w:rFonts w:ascii="TimesNewRomanPSMT" w:hAnsi="TimesNewRomanPSMT" w:cs="TimesNewRomanPSMT"/>
          <w:sz w:val="20"/>
          <w:szCs w:val="20"/>
        </w:rPr>
        <w:t>(</w:t>
      </w:r>
      <w:proofErr w:type="spellStart"/>
      <w:r>
        <w:rPr>
          <w:rFonts w:ascii="TimesNewRomanPSMT" w:hAnsi="TimesNewRomanPSMT" w:cs="TimesNewRomanPSMT"/>
          <w:sz w:val="20"/>
          <w:szCs w:val="20"/>
        </w:rPr>
        <w:t>mĕtŏn</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ĭmē</w:t>
      </w:r>
      <w:proofErr w:type="spellEnd"/>
      <w:r>
        <w:rPr>
          <w:rFonts w:ascii="TimesNewRomanPSMT" w:hAnsi="TimesNewRomanPSMT" w:cs="TimesNewRomanPSMT"/>
          <w:sz w:val="20"/>
          <w:szCs w:val="20"/>
        </w:rPr>
        <w:t>) A term from the Greek meaning “changed label” or “substitute name,” metonymy is a figure of speech</w:t>
      </w:r>
      <w:r w:rsidR="00D4655E">
        <w:rPr>
          <w:rFonts w:ascii="TimesNewRomanPSMT" w:hAnsi="TimesNewRomanPSMT" w:cs="TimesNewRomanPSMT"/>
          <w:sz w:val="20"/>
          <w:szCs w:val="20"/>
        </w:rPr>
        <w:t xml:space="preserve"> </w:t>
      </w:r>
      <w:r>
        <w:rPr>
          <w:rFonts w:ascii="TimesNewRomanPSMT" w:hAnsi="TimesNewRomanPSMT" w:cs="TimesNewRomanPSMT"/>
          <w:sz w:val="20"/>
          <w:szCs w:val="20"/>
        </w:rPr>
        <w:t>in which the name of one object is substituted for that of another closely associated with it. For example, a news release</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that</w:t>
      </w:r>
      <w:proofErr w:type="gramEnd"/>
      <w:r>
        <w:rPr>
          <w:rFonts w:ascii="TimesNewRomanPSMT" w:hAnsi="TimesNewRomanPSMT" w:cs="TimesNewRomanPSMT"/>
          <w:sz w:val="20"/>
          <w:szCs w:val="20"/>
        </w:rPr>
        <w:t xml:space="preserve"> claims “the White House declared” rather than “the President declared” is using metonymy; Shakespeare uses it to</w:t>
      </w:r>
      <w:r w:rsidR="00D4655E">
        <w:rPr>
          <w:rFonts w:ascii="TimesNewRomanPSMT" w:hAnsi="TimesNewRomanPSMT" w:cs="TimesNewRomanPSMT"/>
          <w:sz w:val="20"/>
          <w:szCs w:val="20"/>
        </w:rPr>
        <w:t xml:space="preserve"> </w:t>
      </w:r>
      <w:r>
        <w:rPr>
          <w:rFonts w:ascii="TimesNewRomanPSMT" w:hAnsi="TimesNewRomanPSMT" w:cs="TimesNewRomanPSMT"/>
          <w:sz w:val="20"/>
          <w:szCs w:val="20"/>
        </w:rPr>
        <w:t xml:space="preserve">signify the male and female sexes in </w:t>
      </w:r>
      <w:r>
        <w:rPr>
          <w:rFonts w:ascii="Times New Roman" w:hAnsi="Times New Roman" w:cs="Times New Roman"/>
          <w:i/>
          <w:iCs/>
          <w:sz w:val="20"/>
          <w:szCs w:val="20"/>
        </w:rPr>
        <w:t>As You Like It</w:t>
      </w:r>
      <w:r>
        <w:rPr>
          <w:rFonts w:ascii="TimesNewRomanPSMT" w:hAnsi="TimesNewRomanPSMT" w:cs="TimesNewRomanPSMT"/>
          <w:sz w:val="20"/>
          <w:szCs w:val="20"/>
        </w:rPr>
        <w:t>: “doublet and hose ought to show itself courageous to petticoat.” The</w:t>
      </w:r>
      <w:r w:rsidR="00D4655E">
        <w:rPr>
          <w:rFonts w:ascii="TimesNewRomanPSMT" w:hAnsi="TimesNewRomanPSMT" w:cs="TimesNewRomanPSMT"/>
          <w:sz w:val="20"/>
          <w:szCs w:val="20"/>
        </w:rPr>
        <w:t xml:space="preserve"> </w:t>
      </w:r>
      <w:r>
        <w:rPr>
          <w:rFonts w:ascii="TimesNewRomanPSMT" w:hAnsi="TimesNewRomanPSMT" w:cs="TimesNewRomanPSMT"/>
          <w:sz w:val="20"/>
          <w:szCs w:val="20"/>
        </w:rPr>
        <w:t>substituted term generally carries a more potent emotional impact.</w:t>
      </w:r>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mood</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prevailing atmosphere or emotional aura of a work. Setting, tone, and events can affect the mood. Mood is similar</w:t>
      </w:r>
      <w:r w:rsidR="00D4655E">
        <w:rPr>
          <w:rFonts w:ascii="TimesNewRomanPSMT" w:hAnsi="TimesNewRomanPSMT" w:cs="TimesNewRomanPSMT"/>
          <w:sz w:val="20"/>
          <w:szCs w:val="20"/>
        </w:rPr>
        <w:t xml:space="preserve"> </w:t>
      </w:r>
      <w:r>
        <w:rPr>
          <w:rFonts w:ascii="TimesNewRomanPSMT" w:hAnsi="TimesNewRomanPSMT" w:cs="TimesNewRomanPSMT"/>
          <w:sz w:val="20"/>
          <w:szCs w:val="20"/>
        </w:rPr>
        <w:t>to tone and atmosphere.</w:t>
      </w:r>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narrative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telling of a story or an account of an event or series of events.</w:t>
      </w:r>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onomatopoeia</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figure of speech in which natural sounds are imitated in the sounds of words. Simple examples include such</w:t>
      </w:r>
      <w:r w:rsidR="00D4655E">
        <w:rPr>
          <w:rFonts w:ascii="TimesNewRomanPSMT" w:hAnsi="TimesNewRomanPSMT" w:cs="TimesNewRomanPSMT"/>
          <w:sz w:val="20"/>
          <w:szCs w:val="20"/>
        </w:rPr>
        <w:t xml:space="preserve"> </w:t>
      </w:r>
      <w:r>
        <w:rPr>
          <w:rFonts w:ascii="TimesNewRomanPSMT" w:hAnsi="TimesNewRomanPSMT" w:cs="TimesNewRomanPSMT"/>
          <w:sz w:val="20"/>
          <w:szCs w:val="20"/>
        </w:rPr>
        <w:t xml:space="preserve">words as </w:t>
      </w:r>
      <w:r>
        <w:rPr>
          <w:rFonts w:ascii="Times New Roman" w:hAnsi="Times New Roman" w:cs="Times New Roman"/>
          <w:i/>
          <w:iCs/>
          <w:sz w:val="20"/>
          <w:szCs w:val="20"/>
        </w:rPr>
        <w:t xml:space="preserve">buzz, hiss, hum, crack, whinny, </w:t>
      </w:r>
      <w:r>
        <w:rPr>
          <w:rFonts w:ascii="TimesNewRomanPSMT" w:hAnsi="TimesNewRomanPSMT" w:cs="TimesNewRomanPSMT"/>
          <w:sz w:val="20"/>
          <w:szCs w:val="20"/>
        </w:rPr>
        <w:t xml:space="preserve">and </w:t>
      </w:r>
      <w:r>
        <w:rPr>
          <w:rFonts w:ascii="Times New Roman" w:hAnsi="Times New Roman" w:cs="Times New Roman"/>
          <w:i/>
          <w:iCs/>
          <w:sz w:val="20"/>
          <w:szCs w:val="20"/>
        </w:rPr>
        <w:t>murmur</w:t>
      </w:r>
      <w:r>
        <w:rPr>
          <w:rFonts w:ascii="TimesNewRomanPSMT" w:hAnsi="TimesNewRomanPSMT" w:cs="TimesNewRomanPSMT"/>
          <w:sz w:val="20"/>
          <w:szCs w:val="20"/>
        </w:rPr>
        <w:t>. If you note examples of onomatopoeia in an essay passage, note</w:t>
      </w:r>
      <w:r w:rsidR="00D4655E">
        <w:rPr>
          <w:rFonts w:ascii="TimesNewRomanPSMT" w:hAnsi="TimesNewRomanPSMT" w:cs="TimesNewRomanPSMT"/>
          <w:sz w:val="20"/>
          <w:szCs w:val="20"/>
        </w:rPr>
        <w:t xml:space="preserve"> </w:t>
      </w:r>
      <w:r>
        <w:rPr>
          <w:rFonts w:ascii="TimesNewRomanPSMT" w:hAnsi="TimesNewRomanPSMT" w:cs="TimesNewRomanPSMT"/>
          <w:sz w:val="20"/>
          <w:szCs w:val="20"/>
        </w:rPr>
        <w:t>the effect.</w:t>
      </w:r>
    </w:p>
    <w:p w:rsidR="00D4655E" w:rsidRDefault="00D4655E"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oxymoron</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From the Greek for “pointedly foolish,” an oxymoron is a figure of speech wherein the author groups apparently</w:t>
      </w:r>
      <w:r w:rsidR="00D4655E">
        <w:rPr>
          <w:rFonts w:ascii="TimesNewRomanPSMT" w:hAnsi="TimesNewRomanPSMT" w:cs="TimesNewRomanPSMT"/>
          <w:sz w:val="20"/>
          <w:szCs w:val="20"/>
        </w:rPr>
        <w:t xml:space="preserve"> </w:t>
      </w:r>
      <w:r>
        <w:rPr>
          <w:rFonts w:ascii="TimesNewRomanPSMT" w:hAnsi="TimesNewRomanPSMT" w:cs="TimesNewRomanPSMT"/>
          <w:sz w:val="20"/>
          <w:szCs w:val="20"/>
        </w:rPr>
        <w:t>contradictory terms to suggest a paradox. Simple examples include “jumbo shrimp” and “cruel kindness.” This term</w:t>
      </w:r>
      <w:r w:rsidR="00D4655E">
        <w:rPr>
          <w:rFonts w:ascii="TimesNewRomanPSMT" w:hAnsi="TimesNewRomanPSMT" w:cs="TimesNewRomanPSMT"/>
          <w:sz w:val="20"/>
          <w:szCs w:val="20"/>
        </w:rPr>
        <w:t xml:space="preserve"> </w:t>
      </w:r>
      <w:r>
        <w:rPr>
          <w:rFonts w:ascii="TimesNewRomanPSMT" w:hAnsi="TimesNewRomanPSMT" w:cs="TimesNewRomanPSMT"/>
          <w:sz w:val="20"/>
          <w:szCs w:val="20"/>
        </w:rPr>
        <w:t>does not usually appear in the multiple-choice questions, but there is a chance that you might find it in an essay. Take</w:t>
      </w:r>
      <w:r w:rsidR="00D4655E">
        <w:rPr>
          <w:rFonts w:ascii="TimesNewRomanPSMT" w:hAnsi="TimesNewRomanPSMT" w:cs="TimesNewRomanPSMT"/>
          <w:sz w:val="20"/>
          <w:szCs w:val="20"/>
        </w:rPr>
        <w:t xml:space="preserve"> </w:t>
      </w:r>
      <w:r>
        <w:rPr>
          <w:rFonts w:ascii="TimesNewRomanPSMT" w:hAnsi="TimesNewRomanPSMT" w:cs="TimesNewRomanPSMT"/>
          <w:sz w:val="20"/>
          <w:szCs w:val="20"/>
        </w:rPr>
        <w:t>note of the effect that the author achieves with the use of oxymoron.</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lastRenderedPageBreak/>
        <w:t>paradox</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statement that appears to be self-contradictory or opposed to common sense but upon closer inspection contains</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some degree of truth or validity. (Think of the beginning of Dickens’ </w:t>
      </w:r>
      <w:r>
        <w:rPr>
          <w:rFonts w:ascii="Times New Roman" w:hAnsi="Times New Roman" w:cs="Times New Roman"/>
          <w:i/>
          <w:iCs/>
          <w:sz w:val="20"/>
          <w:szCs w:val="20"/>
        </w:rPr>
        <w:t>Tale of Two Cities</w:t>
      </w:r>
      <w:r>
        <w:rPr>
          <w:rFonts w:ascii="TimesNewRomanPSMT" w:hAnsi="TimesNewRomanPSMT" w:cs="TimesNewRomanPSMT"/>
          <w:sz w:val="20"/>
          <w:szCs w:val="20"/>
        </w:rPr>
        <w:t>: “It was the best of times, it was</w:t>
      </w:r>
      <w:r w:rsidR="001907C5">
        <w:rPr>
          <w:rFonts w:ascii="TimesNewRomanPSMT" w:hAnsi="TimesNewRomanPSMT" w:cs="TimesNewRomanPSMT"/>
          <w:sz w:val="20"/>
          <w:szCs w:val="20"/>
        </w:rPr>
        <w:t xml:space="preserve"> </w:t>
      </w:r>
      <w:r>
        <w:rPr>
          <w:rFonts w:ascii="TimesNewRomanPSMT" w:hAnsi="TimesNewRomanPSMT" w:cs="TimesNewRomanPSMT"/>
          <w:sz w:val="20"/>
          <w:szCs w:val="20"/>
        </w:rPr>
        <w:t>the worst of times....”)</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parallelism</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Also referred to as parallel construction or parallel structure, this term comes from Greek roots meaning “beside one</w:t>
      </w:r>
      <w:r w:rsidR="001907C5">
        <w:rPr>
          <w:rFonts w:ascii="TimesNewRomanPSMT" w:hAnsi="TimesNewRomanPSMT" w:cs="TimesNewRomanPSMT"/>
          <w:sz w:val="20"/>
          <w:szCs w:val="20"/>
        </w:rPr>
        <w:t xml:space="preserve"> </w:t>
      </w:r>
      <w:r>
        <w:rPr>
          <w:rFonts w:ascii="TimesNewRomanPSMT" w:hAnsi="TimesNewRomanPSMT" w:cs="TimesNewRomanPSMT"/>
          <w:sz w:val="20"/>
          <w:szCs w:val="20"/>
        </w:rPr>
        <w:t>another.” It refers to the grammatical or rhetorical framing of words, phrases, sentences, or paragraphs to give structural</w:t>
      </w:r>
      <w:r w:rsidR="001907C5">
        <w:rPr>
          <w:rFonts w:ascii="TimesNewRomanPSMT" w:hAnsi="TimesNewRomanPSMT" w:cs="TimesNewRomanPSMT"/>
          <w:sz w:val="20"/>
          <w:szCs w:val="20"/>
        </w:rPr>
        <w:t xml:space="preserve"> </w:t>
      </w:r>
      <w:r>
        <w:rPr>
          <w:rFonts w:ascii="TimesNewRomanPSMT" w:hAnsi="TimesNewRomanPSMT" w:cs="TimesNewRomanPSMT"/>
          <w:sz w:val="20"/>
          <w:szCs w:val="20"/>
        </w:rPr>
        <w:t>similarity. This can involve, but is not limited to, repetition of a grammatical element such as a preposition or verbal</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phrase. (Again, the opening of Dickens’ </w:t>
      </w:r>
      <w:r>
        <w:rPr>
          <w:rFonts w:ascii="Times New Roman" w:hAnsi="Times New Roman" w:cs="Times New Roman"/>
          <w:i/>
          <w:iCs/>
          <w:sz w:val="20"/>
          <w:szCs w:val="20"/>
        </w:rPr>
        <w:t xml:space="preserve">Tale of Two Cities </w:t>
      </w:r>
      <w:r>
        <w:rPr>
          <w:rFonts w:ascii="TimesNewRomanPSMT" w:hAnsi="TimesNewRomanPSMT" w:cs="TimesNewRomanPSMT"/>
          <w:sz w:val="20"/>
          <w:szCs w:val="20"/>
        </w:rPr>
        <w:t>is an example: “It was the best of times, it was the worst of</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times, it was the age of wisdom, it was the age of foolishness, it was the epoch of </w:t>
      </w:r>
      <w:proofErr w:type="gramStart"/>
      <w:r>
        <w:rPr>
          <w:rFonts w:ascii="TimesNewRomanPSMT" w:hAnsi="TimesNewRomanPSMT" w:cs="TimesNewRomanPSMT"/>
          <w:sz w:val="20"/>
          <w:szCs w:val="20"/>
        </w:rPr>
        <w:t>believe</w:t>
      </w:r>
      <w:proofErr w:type="gramEnd"/>
      <w:r>
        <w:rPr>
          <w:rFonts w:ascii="TimesNewRomanPSMT" w:hAnsi="TimesNewRomanPSMT" w:cs="TimesNewRomanPSMT"/>
          <w:sz w:val="20"/>
          <w:szCs w:val="20"/>
        </w:rPr>
        <w:t>, it was the epoch of</w:t>
      </w:r>
      <w:r w:rsidR="001907C5">
        <w:rPr>
          <w:rFonts w:ascii="TimesNewRomanPSMT" w:hAnsi="TimesNewRomanPSMT" w:cs="TimesNewRomanPSMT"/>
          <w:sz w:val="20"/>
          <w:szCs w:val="20"/>
        </w:rPr>
        <w:t xml:space="preserve"> </w:t>
      </w:r>
      <w:r>
        <w:rPr>
          <w:rFonts w:ascii="TimesNewRomanPSMT" w:hAnsi="TimesNewRomanPSMT" w:cs="TimesNewRomanPSMT"/>
          <w:sz w:val="20"/>
          <w:szCs w:val="20"/>
        </w:rPr>
        <w:t>incredulity....”) The effects of parallelism are numerous, but frequently they act as an organizing force to attract the</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reader’s</w:t>
      </w:r>
      <w:proofErr w:type="gramEnd"/>
      <w:r>
        <w:rPr>
          <w:rFonts w:ascii="TimesNewRomanPSMT" w:hAnsi="TimesNewRomanPSMT" w:cs="TimesNewRomanPSMT"/>
          <w:sz w:val="20"/>
          <w:szCs w:val="20"/>
        </w:rPr>
        <w:t xml:space="preserve"> attention, add emphasis and organization, or simply provide a musical rhythm.</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anaphora</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 xml:space="preserve">A sub-type of </w:t>
      </w:r>
      <w:r>
        <w:rPr>
          <w:rFonts w:ascii="Times New Roman" w:hAnsi="Times New Roman" w:cs="Times New Roman"/>
          <w:i/>
          <w:iCs/>
          <w:sz w:val="20"/>
          <w:szCs w:val="20"/>
        </w:rPr>
        <w:t xml:space="preserve">parallelism, </w:t>
      </w:r>
      <w:r>
        <w:rPr>
          <w:rFonts w:ascii="TimesNewRomanPSMT" w:hAnsi="TimesNewRomanPSMT" w:cs="TimesNewRomanPSMT"/>
          <w:sz w:val="20"/>
          <w:szCs w:val="20"/>
        </w:rPr>
        <w:t>when the exact repetition of words or phrases at the beginning of successive lines</w:t>
      </w:r>
      <w:r w:rsidR="001907C5">
        <w:rPr>
          <w:rFonts w:ascii="TimesNewRomanPSMT" w:hAnsi="TimesNewRomanPSMT" w:cs="TimesNewRomanPSMT"/>
          <w:sz w:val="20"/>
          <w:szCs w:val="20"/>
        </w:rPr>
        <w:t xml:space="preserve"> </w:t>
      </w:r>
      <w:r>
        <w:rPr>
          <w:rFonts w:ascii="TimesNewRomanPSMT" w:hAnsi="TimesNewRomanPSMT" w:cs="TimesNewRomanPSMT"/>
          <w:sz w:val="20"/>
          <w:szCs w:val="20"/>
        </w:rPr>
        <w:t>or sentences. MLK used anaphora in his famous “I Have a Dream” speech (1963).</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parody</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work that closely imitates the style or content of another with the specific aim of comic effect and/or ridicule. It</w:t>
      </w:r>
      <w:r w:rsidR="001907C5">
        <w:rPr>
          <w:rFonts w:ascii="TimesNewRomanPSMT" w:hAnsi="TimesNewRomanPSMT" w:cs="TimesNewRomanPSMT"/>
          <w:sz w:val="20"/>
          <w:szCs w:val="20"/>
        </w:rPr>
        <w:t xml:space="preserve"> </w:t>
      </w:r>
      <w:r>
        <w:rPr>
          <w:rFonts w:ascii="TimesNewRomanPSMT" w:hAnsi="TimesNewRomanPSMT" w:cs="TimesNewRomanPSMT"/>
          <w:sz w:val="20"/>
          <w:szCs w:val="20"/>
        </w:rPr>
        <w:t>exploits peculiarities of an author’s expression (propensity to use too many parentheses, certain favorite words, etc.)</w:t>
      </w:r>
      <w:r w:rsidR="001907C5">
        <w:rPr>
          <w:rFonts w:ascii="TimesNewRomanPSMT" w:hAnsi="TimesNewRomanPSMT" w:cs="TimesNewRomanPSMT"/>
          <w:sz w:val="20"/>
          <w:szCs w:val="20"/>
        </w:rPr>
        <w:t xml:space="preserve"> </w:t>
      </w:r>
      <w:r>
        <w:rPr>
          <w:rFonts w:ascii="TimesNewRomanPSMT" w:hAnsi="TimesNewRomanPSMT" w:cs="TimesNewRomanPSMT"/>
          <w:sz w:val="20"/>
          <w:szCs w:val="20"/>
        </w:rPr>
        <w:t>Well-written parody offers enlightenment about the original, but poorly written parody offers only ineffectual imitation.</w:t>
      </w:r>
      <w:r w:rsidR="001907C5">
        <w:rPr>
          <w:rFonts w:ascii="TimesNewRomanPSMT" w:hAnsi="TimesNewRomanPSMT" w:cs="TimesNewRomanPSMT"/>
          <w:sz w:val="20"/>
          <w:szCs w:val="20"/>
        </w:rPr>
        <w:t xml:space="preserve"> </w:t>
      </w:r>
      <w:r>
        <w:rPr>
          <w:rFonts w:ascii="TimesNewRomanPSMT" w:hAnsi="TimesNewRomanPSMT" w:cs="TimesNewRomanPSMT"/>
          <w:sz w:val="20"/>
          <w:szCs w:val="20"/>
        </w:rPr>
        <w:t>Usually an audience must grasp literary allusion and understand the work being parodied in order to fully appreciate the</w:t>
      </w:r>
      <w:r w:rsidR="001907C5">
        <w:rPr>
          <w:rFonts w:ascii="TimesNewRomanPSMT" w:hAnsi="TimesNewRomanPSMT" w:cs="TimesNewRomanPSMT"/>
          <w:sz w:val="20"/>
          <w:szCs w:val="20"/>
        </w:rPr>
        <w:t xml:space="preserve"> </w:t>
      </w:r>
      <w:r>
        <w:rPr>
          <w:rFonts w:ascii="TimesNewRomanPSMT" w:hAnsi="TimesNewRomanPSMT" w:cs="TimesNewRomanPSMT"/>
          <w:sz w:val="20"/>
          <w:szCs w:val="20"/>
        </w:rPr>
        <w:t>nuances of the newer work. Occasionally, however, parodies take on a life of their own and don’t require knowledge of</w:t>
      </w:r>
      <w:r w:rsidR="001907C5">
        <w:rPr>
          <w:rFonts w:ascii="TimesNewRomanPSMT" w:hAnsi="TimesNewRomanPSMT" w:cs="TimesNewRomanPSMT"/>
          <w:sz w:val="20"/>
          <w:szCs w:val="20"/>
        </w:rPr>
        <w:t xml:space="preserve"> </w:t>
      </w:r>
      <w:r>
        <w:rPr>
          <w:rFonts w:ascii="TimesNewRomanPSMT" w:hAnsi="TimesNewRomanPSMT" w:cs="TimesNewRomanPSMT"/>
          <w:sz w:val="20"/>
          <w:szCs w:val="20"/>
        </w:rPr>
        <w:t>the original.</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pedantic</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An adjective that describes words, phrases, or general tone that is overly scholarly, academic, or bookish (language that</w:t>
      </w:r>
      <w:r w:rsidR="001907C5">
        <w:rPr>
          <w:rFonts w:ascii="TimesNewRomanPSMT" w:hAnsi="TimesNewRomanPSMT" w:cs="TimesNewRomanPSMT"/>
          <w:sz w:val="20"/>
          <w:szCs w:val="20"/>
        </w:rPr>
        <w:t xml:space="preserve"> </w:t>
      </w:r>
      <w:r>
        <w:rPr>
          <w:rFonts w:ascii="TimesNewRomanPSMT" w:hAnsi="TimesNewRomanPSMT" w:cs="TimesNewRomanPSMT"/>
          <w:sz w:val="20"/>
          <w:szCs w:val="20"/>
        </w:rPr>
        <w:t>might be described as “show-</w:t>
      </w:r>
      <w:proofErr w:type="spellStart"/>
      <w:r>
        <w:rPr>
          <w:rFonts w:ascii="TimesNewRomanPSMT" w:hAnsi="TimesNewRomanPSMT" w:cs="TimesNewRomanPSMT"/>
          <w:sz w:val="20"/>
          <w:szCs w:val="20"/>
        </w:rPr>
        <w:t>offy</w:t>
      </w:r>
      <w:proofErr w:type="spellEnd"/>
      <w:r>
        <w:rPr>
          <w:rFonts w:ascii="TimesNewRomanPSMT" w:hAnsi="TimesNewRomanPSMT" w:cs="TimesNewRomanPSMT"/>
          <w:sz w:val="20"/>
          <w:szCs w:val="20"/>
        </w:rPr>
        <w:t>”; using big words for the sake of using big words).</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periodic</w:t>
      </w:r>
      <w:proofErr w:type="gramEnd"/>
      <w:r>
        <w:rPr>
          <w:rFonts w:ascii="Times New Roman" w:hAnsi="Times New Roman" w:cs="Times New Roman"/>
          <w:b/>
          <w:bCs/>
          <w:sz w:val="20"/>
          <w:szCs w:val="20"/>
        </w:rPr>
        <w:t xml:space="preserve"> sentence – </w:t>
      </w:r>
      <w:r>
        <w:rPr>
          <w:rFonts w:ascii="TimesNewRomanPSMT" w:hAnsi="TimesNewRomanPSMT" w:cs="TimesNewRomanPSMT"/>
          <w:sz w:val="20"/>
          <w:szCs w:val="20"/>
        </w:rPr>
        <w:t xml:space="preserve">The opposite of </w:t>
      </w:r>
      <w:r>
        <w:rPr>
          <w:rFonts w:ascii="Times New Roman" w:hAnsi="Times New Roman" w:cs="Times New Roman"/>
          <w:i/>
          <w:iCs/>
          <w:sz w:val="20"/>
          <w:szCs w:val="20"/>
        </w:rPr>
        <w:t>loose sentence</w:t>
      </w:r>
      <w:r>
        <w:rPr>
          <w:rFonts w:ascii="TimesNewRomanPSMT" w:hAnsi="TimesNewRomanPSMT" w:cs="TimesNewRomanPSMT"/>
          <w:sz w:val="20"/>
          <w:szCs w:val="20"/>
        </w:rPr>
        <w:t>, a sentence that presents its central meaning in a main clause at the end. This</w:t>
      </w:r>
      <w:r w:rsidR="001907C5">
        <w:rPr>
          <w:rFonts w:ascii="TimesNewRomanPSMT" w:hAnsi="TimesNewRomanPSMT" w:cs="TimesNewRomanPSMT"/>
          <w:sz w:val="20"/>
          <w:szCs w:val="20"/>
        </w:rPr>
        <w:t xml:space="preserve"> </w:t>
      </w:r>
      <w:r>
        <w:rPr>
          <w:rFonts w:ascii="TimesNewRomanPSMT" w:hAnsi="TimesNewRomanPSMT" w:cs="TimesNewRomanPSMT"/>
          <w:sz w:val="20"/>
          <w:szCs w:val="20"/>
        </w:rPr>
        <w:t>independent clause is preceded by a phrase or clause that cannot stand alone. The effect of a periodic sentence is to add</w:t>
      </w:r>
      <w:r w:rsidR="001907C5">
        <w:rPr>
          <w:rFonts w:ascii="TimesNewRomanPSMT" w:hAnsi="TimesNewRomanPSMT" w:cs="TimesNewRomanPSMT"/>
          <w:sz w:val="20"/>
          <w:szCs w:val="20"/>
        </w:rPr>
        <w:t xml:space="preserve"> </w:t>
      </w:r>
      <w:r>
        <w:rPr>
          <w:rFonts w:ascii="TimesNewRomanPSMT" w:hAnsi="TimesNewRomanPSMT" w:cs="TimesNewRomanPSMT"/>
          <w:sz w:val="20"/>
          <w:szCs w:val="20"/>
        </w:rPr>
        <w:t>emphasis and structural variety. It is also a much stronger sentence than the loose sentence. (Example: After a long,</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bumpy</w:t>
      </w:r>
      <w:proofErr w:type="gramEnd"/>
      <w:r>
        <w:rPr>
          <w:rFonts w:ascii="TimesNewRomanPSMT" w:hAnsi="TimesNewRomanPSMT" w:cs="TimesNewRomanPSMT"/>
          <w:sz w:val="20"/>
          <w:szCs w:val="20"/>
        </w:rPr>
        <w:t xml:space="preserve"> flight and multiple delays, I arrived at the San Diego airport.)</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personification</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figure of speech in which the author presents or describes concepts, animals, or inanimate objects by</w:t>
      </w:r>
      <w:r w:rsidR="001907C5">
        <w:rPr>
          <w:rFonts w:ascii="TimesNewRomanPSMT" w:hAnsi="TimesNewRomanPSMT" w:cs="TimesNewRomanPSMT"/>
          <w:sz w:val="20"/>
          <w:szCs w:val="20"/>
        </w:rPr>
        <w:t xml:space="preserve"> </w:t>
      </w:r>
      <w:r>
        <w:rPr>
          <w:rFonts w:ascii="TimesNewRomanPSMT" w:hAnsi="TimesNewRomanPSMT" w:cs="TimesNewRomanPSMT"/>
          <w:sz w:val="20"/>
          <w:szCs w:val="20"/>
        </w:rPr>
        <w:t>endowing them with human attributes or emotions. Personification is used to make these abstractions, animals, or objects</w:t>
      </w:r>
      <w:r w:rsidR="001907C5">
        <w:rPr>
          <w:rFonts w:ascii="TimesNewRomanPSMT" w:hAnsi="TimesNewRomanPSMT" w:cs="TimesNewRomanPSMT"/>
          <w:sz w:val="20"/>
          <w:szCs w:val="20"/>
        </w:rPr>
        <w:t xml:space="preserve"> </w:t>
      </w:r>
      <w:r>
        <w:rPr>
          <w:rFonts w:ascii="TimesNewRomanPSMT" w:hAnsi="TimesNewRomanPSMT" w:cs="TimesNewRomanPSMT"/>
          <w:sz w:val="20"/>
          <w:szCs w:val="20"/>
        </w:rPr>
        <w:t>appear more vivid to the reader.</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of view – </w:t>
      </w:r>
      <w:r>
        <w:rPr>
          <w:rFonts w:ascii="TimesNewRomanPSMT" w:hAnsi="TimesNewRomanPSMT" w:cs="TimesNewRomanPSMT"/>
          <w:sz w:val="20"/>
          <w:szCs w:val="20"/>
        </w:rPr>
        <w:t>In literature, the perspective from which a story is told. There are two general divisions of point of view, and</w:t>
      </w:r>
      <w:r w:rsidR="001907C5">
        <w:rPr>
          <w:rFonts w:ascii="TimesNewRomanPSMT" w:hAnsi="TimesNewRomanPSMT" w:cs="TimesNewRomanPSMT"/>
          <w:sz w:val="20"/>
          <w:szCs w:val="20"/>
        </w:rPr>
        <w:t xml:space="preserve"> </w:t>
      </w:r>
      <w:r>
        <w:rPr>
          <w:rFonts w:ascii="TimesNewRomanPSMT" w:hAnsi="TimesNewRomanPSMT" w:cs="TimesNewRomanPSMT"/>
          <w:sz w:val="20"/>
          <w:szCs w:val="20"/>
        </w:rPr>
        <w:t>many subdivisions within those.</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 </w:t>
      </w:r>
      <w:proofErr w:type="gramStart"/>
      <w:r>
        <w:rPr>
          <w:rFonts w:ascii="Times New Roman" w:hAnsi="Times New Roman" w:cs="Times New Roman"/>
          <w:i/>
          <w:iCs/>
          <w:sz w:val="20"/>
          <w:szCs w:val="20"/>
        </w:rPr>
        <w:t>first</w:t>
      </w:r>
      <w:proofErr w:type="gramEnd"/>
      <w:r>
        <w:rPr>
          <w:rFonts w:ascii="Times New Roman" w:hAnsi="Times New Roman" w:cs="Times New Roman"/>
          <w:i/>
          <w:iCs/>
          <w:sz w:val="20"/>
          <w:szCs w:val="20"/>
        </w:rPr>
        <w:t xml:space="preserve"> person narrator </w:t>
      </w:r>
      <w:r>
        <w:rPr>
          <w:rFonts w:ascii="TimesNewRomanPSMT" w:hAnsi="TimesNewRomanPSMT" w:cs="TimesNewRomanPSMT"/>
          <w:sz w:val="20"/>
          <w:szCs w:val="20"/>
        </w:rPr>
        <w:t>tells the story with the first person pronoun, “I,” and is a character in the story. This narrator</w:t>
      </w:r>
      <w:r w:rsidR="001907C5">
        <w:rPr>
          <w:rFonts w:ascii="TimesNewRomanPSMT" w:hAnsi="TimesNewRomanPSMT" w:cs="TimesNewRomanPSMT"/>
          <w:sz w:val="20"/>
          <w:szCs w:val="20"/>
        </w:rPr>
        <w:t xml:space="preserve"> </w:t>
      </w:r>
      <w:r>
        <w:rPr>
          <w:rFonts w:ascii="TimesNewRomanPSMT" w:hAnsi="TimesNewRomanPSMT" w:cs="TimesNewRomanPSMT"/>
          <w:sz w:val="20"/>
          <w:szCs w:val="20"/>
        </w:rPr>
        <w:t>can be the protagonist, a secondary character, or an observing character.</w:t>
      </w:r>
    </w:p>
    <w:p w:rsidR="001907C5"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(2) </w:t>
      </w:r>
      <w:proofErr w:type="gramStart"/>
      <w:r>
        <w:rPr>
          <w:rFonts w:ascii="Times New Roman" w:hAnsi="Times New Roman" w:cs="Times New Roman"/>
          <w:i/>
          <w:iCs/>
          <w:sz w:val="20"/>
          <w:szCs w:val="20"/>
        </w:rPr>
        <w:t>third</w:t>
      </w:r>
      <w:proofErr w:type="gramEnd"/>
      <w:r>
        <w:rPr>
          <w:rFonts w:ascii="Times New Roman" w:hAnsi="Times New Roman" w:cs="Times New Roman"/>
          <w:i/>
          <w:iCs/>
          <w:sz w:val="20"/>
          <w:szCs w:val="20"/>
        </w:rPr>
        <w:t xml:space="preserve"> person narrator </w:t>
      </w:r>
      <w:r>
        <w:rPr>
          <w:rFonts w:ascii="TimesNewRomanPSMT" w:hAnsi="TimesNewRomanPSMT" w:cs="TimesNewRomanPSMT"/>
          <w:sz w:val="20"/>
          <w:szCs w:val="20"/>
        </w:rPr>
        <w:t>relates the events with the third person pronouns, “he,” “she,” and “it.” There are two main</w:t>
      </w:r>
      <w:r w:rsidR="001907C5">
        <w:rPr>
          <w:rFonts w:ascii="TimesNewRomanPSMT" w:hAnsi="TimesNewRomanPSMT" w:cs="TimesNewRomanPSMT"/>
          <w:sz w:val="20"/>
          <w:szCs w:val="20"/>
        </w:rPr>
        <w:t xml:space="preserve"> </w:t>
      </w:r>
      <w:r>
        <w:rPr>
          <w:rFonts w:ascii="TimesNewRomanPSMT" w:hAnsi="TimesNewRomanPSMT" w:cs="TimesNewRomanPSMT"/>
          <w:sz w:val="20"/>
          <w:szCs w:val="20"/>
        </w:rPr>
        <w:t>subdivisions to be aware of:</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 xml:space="preserve">a. </w:t>
      </w:r>
      <w:proofErr w:type="gramStart"/>
      <w:r>
        <w:rPr>
          <w:rFonts w:ascii="Times New Roman" w:hAnsi="Times New Roman" w:cs="Times New Roman"/>
          <w:i/>
          <w:iCs/>
          <w:sz w:val="20"/>
          <w:szCs w:val="20"/>
        </w:rPr>
        <w:t>third</w:t>
      </w:r>
      <w:proofErr w:type="gramEnd"/>
      <w:r>
        <w:rPr>
          <w:rFonts w:ascii="Times New Roman" w:hAnsi="Times New Roman" w:cs="Times New Roman"/>
          <w:i/>
          <w:iCs/>
          <w:sz w:val="20"/>
          <w:szCs w:val="20"/>
        </w:rPr>
        <w:t xml:space="preserve"> person omniscient</w:t>
      </w:r>
      <w:r>
        <w:rPr>
          <w:rFonts w:ascii="TimesNewRomanPSMT" w:hAnsi="TimesNewRomanPSMT" w:cs="TimesNewRomanPSMT"/>
          <w:sz w:val="20"/>
          <w:szCs w:val="20"/>
        </w:rPr>
        <w:t>, in which the narrator, with godlike knowledge, presents the thoughts and actions of</w:t>
      </w:r>
      <w:r w:rsidR="001907C5">
        <w:rPr>
          <w:rFonts w:ascii="TimesNewRomanPSMT" w:hAnsi="TimesNewRomanPSMT" w:cs="TimesNewRomanPSMT"/>
          <w:sz w:val="20"/>
          <w:szCs w:val="20"/>
        </w:rPr>
        <w:t xml:space="preserve"> </w:t>
      </w:r>
      <w:r>
        <w:rPr>
          <w:rFonts w:ascii="TimesNewRomanPSMT" w:hAnsi="TimesNewRomanPSMT" w:cs="TimesNewRomanPSMT"/>
          <w:sz w:val="20"/>
          <w:szCs w:val="20"/>
        </w:rPr>
        <w:t>any or all characters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 </w:t>
      </w:r>
      <w:proofErr w:type="gramStart"/>
      <w:r>
        <w:rPr>
          <w:rFonts w:ascii="Times New Roman" w:hAnsi="Times New Roman" w:cs="Times New Roman"/>
          <w:i/>
          <w:iCs/>
          <w:sz w:val="20"/>
          <w:szCs w:val="20"/>
        </w:rPr>
        <w:t>third</w:t>
      </w:r>
      <w:proofErr w:type="gramEnd"/>
      <w:r>
        <w:rPr>
          <w:rFonts w:ascii="Times New Roman" w:hAnsi="Times New Roman" w:cs="Times New Roman"/>
          <w:i/>
          <w:iCs/>
          <w:sz w:val="20"/>
          <w:szCs w:val="20"/>
        </w:rPr>
        <w:t xml:space="preserve"> person limited omniscient</w:t>
      </w:r>
      <w:r>
        <w:rPr>
          <w:rFonts w:ascii="TimesNewRomanPSMT" w:hAnsi="TimesNewRomanPSMT" w:cs="TimesNewRomanPSMT"/>
          <w:sz w:val="20"/>
          <w:szCs w:val="20"/>
        </w:rPr>
        <w:t>, in which the narrator presents the feelings and thoughts of only one</w:t>
      </w:r>
      <w:r w:rsidR="001907C5">
        <w:rPr>
          <w:rFonts w:ascii="TimesNewRomanPSMT" w:hAnsi="TimesNewRomanPSMT" w:cs="TimesNewRomanPSMT"/>
          <w:sz w:val="20"/>
          <w:szCs w:val="20"/>
        </w:rPr>
        <w:t xml:space="preserve"> </w:t>
      </w:r>
      <w:r>
        <w:rPr>
          <w:rFonts w:ascii="TimesNewRomanPSMT" w:hAnsi="TimesNewRomanPSMT" w:cs="TimesNewRomanPSMT"/>
          <w:sz w:val="20"/>
          <w:szCs w:val="20"/>
        </w:rPr>
        <w:t>character, presenting only the actions of all the remaining characters.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In addition, be aware that the term </w:t>
      </w:r>
      <w:r>
        <w:rPr>
          <w:rFonts w:ascii="Times New Roman" w:hAnsi="Times New Roman" w:cs="Times New Roman"/>
          <w:i/>
          <w:iCs/>
          <w:sz w:val="20"/>
          <w:szCs w:val="20"/>
        </w:rPr>
        <w:t xml:space="preserve">point of view </w:t>
      </w:r>
      <w:r>
        <w:rPr>
          <w:rFonts w:ascii="TimesNewRomanPSMT" w:hAnsi="TimesNewRomanPSMT" w:cs="TimesNewRomanPSMT"/>
          <w:sz w:val="20"/>
          <w:szCs w:val="20"/>
        </w:rPr>
        <w:t>carries an additional meaning. When you are asked to analyze the</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author’s point of view, the appropriate point for you to address is the author’s </w:t>
      </w:r>
      <w:r>
        <w:rPr>
          <w:rFonts w:ascii="Times New Roman" w:hAnsi="Times New Roman" w:cs="Times New Roman"/>
          <w:i/>
          <w:iCs/>
          <w:sz w:val="20"/>
          <w:szCs w:val="20"/>
        </w:rPr>
        <w:t>attitude</w:t>
      </w:r>
      <w:r>
        <w:rPr>
          <w:rFonts w:ascii="TimesNewRomanPSMT" w:hAnsi="TimesNewRomanPSMT" w:cs="TimesNewRomanPSMT"/>
          <w:sz w:val="20"/>
          <w:szCs w:val="20"/>
        </w:rPr>
        <w:t>.</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prose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one of the major divisions of genre, prose refers to fiction and nonfiction, including all its forms. In prose the printer</w:t>
      </w:r>
      <w:r w:rsidR="001907C5">
        <w:rPr>
          <w:rFonts w:ascii="TimesNewRomanPSMT" w:hAnsi="TimesNewRomanPSMT" w:cs="TimesNewRomanPSMT"/>
          <w:sz w:val="20"/>
          <w:szCs w:val="20"/>
        </w:rPr>
        <w:t xml:space="preserve"> </w:t>
      </w:r>
      <w:r>
        <w:rPr>
          <w:rFonts w:ascii="TimesNewRomanPSMT" w:hAnsi="TimesNewRomanPSMT" w:cs="TimesNewRomanPSMT"/>
          <w:sz w:val="20"/>
          <w:szCs w:val="20"/>
        </w:rPr>
        <w:t>determines the length of the line; in poetry, the poet determines the length of the line.</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repetition</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duplication, either exact or approximate, of any element of language, such as a sound, word, phrase, clause,</w:t>
      </w:r>
      <w:r w:rsidR="001907C5">
        <w:rPr>
          <w:rFonts w:ascii="TimesNewRomanPSMT" w:hAnsi="TimesNewRomanPSMT" w:cs="TimesNewRomanPSMT"/>
          <w:sz w:val="20"/>
          <w:szCs w:val="20"/>
        </w:rPr>
        <w:t xml:space="preserve"> </w:t>
      </w:r>
      <w:r>
        <w:rPr>
          <w:rFonts w:ascii="TimesNewRomanPSMT" w:hAnsi="TimesNewRomanPSMT" w:cs="TimesNewRomanPSMT"/>
          <w:sz w:val="20"/>
          <w:szCs w:val="20"/>
        </w:rPr>
        <w:t>sentence, or grammatical pattern.</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rhetoric</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From the Greek for “orator,” this term describes the principles governing the art of writing effectively, eloquently, and</w:t>
      </w:r>
      <w:r w:rsidR="001907C5">
        <w:rPr>
          <w:rFonts w:ascii="TimesNewRomanPSMT" w:hAnsi="TimesNewRomanPSMT" w:cs="TimesNewRomanPSMT"/>
          <w:sz w:val="20"/>
          <w:szCs w:val="20"/>
        </w:rPr>
        <w:t xml:space="preserve"> </w:t>
      </w:r>
      <w:r>
        <w:rPr>
          <w:rFonts w:ascii="TimesNewRomanPSMT" w:hAnsi="TimesNewRomanPSMT" w:cs="TimesNewRomanPSMT"/>
          <w:sz w:val="20"/>
          <w:szCs w:val="20"/>
        </w:rPr>
        <w:t>persuasively.</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rhetorical</w:t>
      </w:r>
      <w:proofErr w:type="gramEnd"/>
      <w:r>
        <w:rPr>
          <w:rFonts w:ascii="Times New Roman" w:hAnsi="Times New Roman" w:cs="Times New Roman"/>
          <w:b/>
          <w:bCs/>
          <w:sz w:val="20"/>
          <w:szCs w:val="20"/>
        </w:rPr>
        <w:t xml:space="preserve"> modes – </w:t>
      </w:r>
      <w:r>
        <w:rPr>
          <w:rFonts w:ascii="TimesNewRomanPSMT" w:hAnsi="TimesNewRomanPSMT" w:cs="TimesNewRomanPSMT"/>
          <w:sz w:val="20"/>
          <w:szCs w:val="20"/>
        </w:rPr>
        <w:t>This flexible term describes the variety, the conventions, and the purposes of the major kinds of writing. The</w:t>
      </w:r>
      <w:r w:rsidR="001907C5">
        <w:rPr>
          <w:rFonts w:ascii="TimesNewRomanPSMT" w:hAnsi="TimesNewRomanPSMT" w:cs="TimesNewRomanPSMT"/>
          <w:sz w:val="20"/>
          <w:szCs w:val="20"/>
        </w:rPr>
        <w:t xml:space="preserve"> </w:t>
      </w:r>
      <w:r>
        <w:rPr>
          <w:rFonts w:ascii="TimesNewRomanPSMT" w:hAnsi="TimesNewRomanPSMT" w:cs="TimesNewRomanPSMT"/>
          <w:sz w:val="20"/>
          <w:szCs w:val="20"/>
        </w:rPr>
        <w:t>four most common rhetorical modes (often referred to as “modes of discourse”) are as follows: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 The purpose of </w:t>
      </w:r>
      <w:r>
        <w:rPr>
          <w:rFonts w:ascii="Times New Roman" w:hAnsi="Times New Roman" w:cs="Times New Roman"/>
          <w:i/>
          <w:iCs/>
          <w:sz w:val="20"/>
          <w:szCs w:val="20"/>
        </w:rPr>
        <w:t xml:space="preserve">exposition </w:t>
      </w:r>
      <w:r>
        <w:rPr>
          <w:rFonts w:ascii="TimesNewRomanPSMT" w:hAnsi="TimesNewRomanPSMT" w:cs="TimesNewRomanPSMT"/>
          <w:sz w:val="20"/>
          <w:szCs w:val="20"/>
        </w:rPr>
        <w:t>(or expository writing) is to explain and analyze information by presenting an idea,</w:t>
      </w:r>
      <w:r w:rsidR="001907C5">
        <w:rPr>
          <w:rFonts w:ascii="TimesNewRomanPSMT" w:hAnsi="TimesNewRomanPSMT" w:cs="TimesNewRomanPSMT"/>
          <w:sz w:val="20"/>
          <w:szCs w:val="20"/>
        </w:rPr>
        <w:t xml:space="preserve"> </w:t>
      </w:r>
      <w:r>
        <w:rPr>
          <w:rFonts w:ascii="TimesNewRomanPSMT" w:hAnsi="TimesNewRomanPSMT" w:cs="TimesNewRomanPSMT"/>
          <w:sz w:val="20"/>
          <w:szCs w:val="20"/>
        </w:rPr>
        <w:t>relevant evidence, and appropriate discussion. The AP language exam essay questions are frequently expository</w:t>
      </w:r>
      <w:r w:rsidR="001907C5">
        <w:rPr>
          <w:rFonts w:ascii="TimesNewRomanPSMT" w:hAnsi="TimesNewRomanPSMT" w:cs="TimesNewRomanPSMT"/>
          <w:sz w:val="20"/>
          <w:szCs w:val="20"/>
        </w:rPr>
        <w:t xml:space="preserve"> </w:t>
      </w:r>
      <w:r>
        <w:rPr>
          <w:rFonts w:ascii="TimesNewRomanPSMT" w:hAnsi="TimesNewRomanPSMT" w:cs="TimesNewRomanPSMT"/>
          <w:sz w:val="20"/>
          <w:szCs w:val="20"/>
        </w:rPr>
        <w:t>topics.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(2) The purpose of </w:t>
      </w:r>
      <w:r>
        <w:rPr>
          <w:rFonts w:ascii="Times New Roman" w:hAnsi="Times New Roman" w:cs="Times New Roman"/>
          <w:i/>
          <w:iCs/>
          <w:sz w:val="20"/>
          <w:szCs w:val="20"/>
        </w:rPr>
        <w:t xml:space="preserve">argumentation </w:t>
      </w:r>
      <w:r>
        <w:rPr>
          <w:rFonts w:ascii="TimesNewRomanPSMT" w:hAnsi="TimesNewRomanPSMT" w:cs="TimesNewRomanPSMT"/>
          <w:sz w:val="20"/>
          <w:szCs w:val="20"/>
        </w:rPr>
        <w:t>is to prove the validity of an idea, or point of view, by presenting sound reasoning,</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discussion, and argument that thoroughly convince the reader. </w:t>
      </w:r>
      <w:r>
        <w:rPr>
          <w:rFonts w:ascii="Times New Roman" w:hAnsi="Times New Roman" w:cs="Times New Roman"/>
          <w:i/>
          <w:iCs/>
          <w:sz w:val="20"/>
          <w:szCs w:val="20"/>
        </w:rPr>
        <w:t xml:space="preserve">Persuasive </w:t>
      </w:r>
      <w:r>
        <w:rPr>
          <w:rFonts w:ascii="TimesNewRomanPSMT" w:hAnsi="TimesNewRomanPSMT" w:cs="TimesNewRomanPSMT"/>
          <w:sz w:val="20"/>
          <w:szCs w:val="20"/>
        </w:rPr>
        <w:t>writing is a type of argumentation having</w:t>
      </w:r>
      <w:r w:rsidR="001907C5">
        <w:rPr>
          <w:rFonts w:ascii="TimesNewRomanPSMT" w:hAnsi="TimesNewRomanPSMT" w:cs="TimesNewRomanPSMT"/>
          <w:sz w:val="20"/>
          <w:szCs w:val="20"/>
        </w:rPr>
        <w:t xml:space="preserve"> </w:t>
      </w:r>
      <w:r>
        <w:rPr>
          <w:rFonts w:ascii="TimesNewRomanPSMT" w:hAnsi="TimesNewRomanPSMT" w:cs="TimesNewRomanPSMT"/>
          <w:sz w:val="20"/>
          <w:szCs w:val="20"/>
        </w:rPr>
        <w:t>an additional aim of urging some form of action.</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(3) The purpose of </w:t>
      </w:r>
      <w:r>
        <w:rPr>
          <w:rFonts w:ascii="Times New Roman" w:hAnsi="Times New Roman" w:cs="Times New Roman"/>
          <w:i/>
          <w:iCs/>
          <w:sz w:val="20"/>
          <w:szCs w:val="20"/>
        </w:rPr>
        <w:t xml:space="preserve">description </w:t>
      </w:r>
      <w:r>
        <w:rPr>
          <w:rFonts w:ascii="TimesNewRomanPSMT" w:hAnsi="TimesNewRomanPSMT" w:cs="TimesNewRomanPSMT"/>
          <w:sz w:val="20"/>
          <w:szCs w:val="20"/>
        </w:rPr>
        <w:t>is to recreate, invent, or visually present a person, place, event or action so that the reader</w:t>
      </w:r>
      <w:r w:rsidR="001907C5">
        <w:rPr>
          <w:rFonts w:ascii="TimesNewRomanPSMT" w:hAnsi="TimesNewRomanPSMT" w:cs="TimesNewRomanPSMT"/>
          <w:sz w:val="20"/>
          <w:szCs w:val="20"/>
        </w:rPr>
        <w:t xml:space="preserve"> </w:t>
      </w:r>
      <w:r>
        <w:rPr>
          <w:rFonts w:ascii="TimesNewRomanPSMT" w:hAnsi="TimesNewRomanPSMT" w:cs="TimesNewRomanPSMT"/>
          <w:sz w:val="20"/>
          <w:szCs w:val="20"/>
        </w:rPr>
        <w:t>can picture that being described. Sometimes an author engages all five senses in description; good descriptive</w:t>
      </w:r>
      <w:r w:rsidR="001907C5">
        <w:rPr>
          <w:rFonts w:ascii="TimesNewRomanPSMT" w:hAnsi="TimesNewRomanPSMT" w:cs="TimesNewRomanPSMT"/>
          <w:sz w:val="20"/>
          <w:szCs w:val="20"/>
        </w:rPr>
        <w:t xml:space="preserve"> </w:t>
      </w:r>
      <w:r>
        <w:rPr>
          <w:rFonts w:ascii="TimesNewRomanPSMT" w:hAnsi="TimesNewRomanPSMT" w:cs="TimesNewRomanPSMT"/>
          <w:sz w:val="20"/>
          <w:szCs w:val="20"/>
        </w:rPr>
        <w:t>writing can be sensuous and picturesque. Descriptive writing may be straightforward and objective or highly</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emotional</w:t>
      </w:r>
      <w:proofErr w:type="gramEnd"/>
      <w:r>
        <w:rPr>
          <w:rFonts w:ascii="TimesNewRomanPSMT" w:hAnsi="TimesNewRomanPSMT" w:cs="TimesNewRomanPSMT"/>
          <w:sz w:val="20"/>
          <w:szCs w:val="20"/>
        </w:rPr>
        <w:t xml:space="preserve"> an subjective.</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(4) The purpose of </w:t>
      </w:r>
      <w:r>
        <w:rPr>
          <w:rFonts w:ascii="Times New Roman" w:hAnsi="Times New Roman" w:cs="Times New Roman"/>
          <w:i/>
          <w:iCs/>
          <w:sz w:val="20"/>
          <w:szCs w:val="20"/>
        </w:rPr>
        <w:t xml:space="preserve">narration </w:t>
      </w:r>
      <w:r>
        <w:rPr>
          <w:rFonts w:ascii="TimesNewRomanPSMT" w:hAnsi="TimesNewRomanPSMT" w:cs="TimesNewRomanPSMT"/>
          <w:sz w:val="20"/>
          <w:szCs w:val="20"/>
        </w:rPr>
        <w:t>is to tell a story or narrate an event or series of events. This writing mode frequently uses</w:t>
      </w:r>
      <w:r w:rsidR="001907C5">
        <w:rPr>
          <w:rFonts w:ascii="TimesNewRomanPSMT" w:hAnsi="TimesNewRomanPSMT" w:cs="TimesNewRomanPSMT"/>
          <w:sz w:val="20"/>
          <w:szCs w:val="20"/>
        </w:rPr>
        <w:t xml:space="preserve"> </w:t>
      </w:r>
      <w:r>
        <w:rPr>
          <w:rFonts w:ascii="TimesNewRomanPSMT" w:hAnsi="TimesNewRomanPSMT" w:cs="TimesNewRomanPSMT"/>
          <w:sz w:val="20"/>
          <w:szCs w:val="20"/>
        </w:rPr>
        <w:t>the tools of descriptive writing.</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sarcasm</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From the Greek meaning “to tear flesh,” sarcasm involves bitter, caustic language that is meant to hurt or ridicule</w:t>
      </w:r>
      <w:r w:rsidR="001907C5">
        <w:rPr>
          <w:rFonts w:ascii="TimesNewRomanPSMT" w:hAnsi="TimesNewRomanPSMT" w:cs="TimesNewRomanPSMT"/>
          <w:sz w:val="20"/>
          <w:szCs w:val="20"/>
        </w:rPr>
        <w:t xml:space="preserve"> </w:t>
      </w:r>
      <w:r>
        <w:rPr>
          <w:rFonts w:ascii="TimesNewRomanPSMT" w:hAnsi="TimesNewRomanPSMT" w:cs="TimesNewRomanPSMT"/>
          <w:sz w:val="20"/>
          <w:szCs w:val="20"/>
        </w:rPr>
        <w:t>someone or something. It may use irony as a device, but not all ironic statements are sarcastic (that is, intended to</w:t>
      </w:r>
      <w:r w:rsidR="001907C5">
        <w:rPr>
          <w:rFonts w:ascii="TimesNewRomanPSMT" w:hAnsi="TimesNewRomanPSMT" w:cs="TimesNewRomanPSMT"/>
          <w:sz w:val="20"/>
          <w:szCs w:val="20"/>
        </w:rPr>
        <w:t xml:space="preserve"> </w:t>
      </w:r>
      <w:r>
        <w:rPr>
          <w:rFonts w:ascii="TimesNewRomanPSMT" w:hAnsi="TimesNewRomanPSMT" w:cs="TimesNewRomanPSMT"/>
          <w:sz w:val="20"/>
          <w:szCs w:val="20"/>
        </w:rPr>
        <w:t>ridicule). When well done, sarcasm can be witty and insightful; when poorly done, it is simply cruel.</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satire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work that targets human vices and follies or social institutions and conventions for reform or ridicule. Regardless of</w:t>
      </w:r>
      <w:r w:rsidR="001907C5">
        <w:rPr>
          <w:rFonts w:ascii="TimesNewRomanPSMT" w:hAnsi="TimesNewRomanPSMT" w:cs="TimesNewRomanPSMT"/>
          <w:sz w:val="20"/>
          <w:szCs w:val="20"/>
        </w:rPr>
        <w:t xml:space="preserve"> </w:t>
      </w:r>
      <w:r>
        <w:rPr>
          <w:rFonts w:ascii="TimesNewRomanPSMT" w:hAnsi="TimesNewRomanPSMT" w:cs="TimesNewRomanPSMT"/>
          <w:sz w:val="20"/>
          <w:szCs w:val="20"/>
        </w:rPr>
        <w:t>whether or not the work aims to reform human behavior, satire is best seen as a style of writing rather than a purpose for</w:t>
      </w:r>
      <w:r w:rsidR="001907C5">
        <w:rPr>
          <w:rFonts w:ascii="TimesNewRomanPSMT" w:hAnsi="TimesNewRomanPSMT" w:cs="TimesNewRomanPSMT"/>
          <w:sz w:val="20"/>
          <w:szCs w:val="20"/>
        </w:rPr>
        <w:t xml:space="preserve"> </w:t>
      </w:r>
      <w:r>
        <w:rPr>
          <w:rFonts w:ascii="TimesNewRomanPSMT" w:hAnsi="TimesNewRomanPSMT" w:cs="TimesNewRomanPSMT"/>
          <w:sz w:val="20"/>
          <w:szCs w:val="20"/>
        </w:rPr>
        <w:t>writing. It can be recognized by the many devices used effectively by the satirist: irony, wit, parody, caricature,</w:t>
      </w:r>
      <w:r w:rsidR="001907C5">
        <w:rPr>
          <w:rFonts w:ascii="TimesNewRomanPSMT" w:hAnsi="TimesNewRomanPSMT" w:cs="TimesNewRomanPSMT"/>
          <w:sz w:val="20"/>
          <w:szCs w:val="20"/>
        </w:rPr>
        <w:t xml:space="preserve"> </w:t>
      </w:r>
      <w:r>
        <w:rPr>
          <w:rFonts w:ascii="TimesNewRomanPSMT" w:hAnsi="TimesNewRomanPSMT" w:cs="TimesNewRomanPSMT"/>
          <w:sz w:val="20"/>
          <w:szCs w:val="20"/>
        </w:rPr>
        <w:t>hyperbole, understatement, and sarcasm. The effects of satire are varied, depending on the writer’s goal, but good satire,</w:t>
      </w:r>
      <w:r w:rsidR="001907C5">
        <w:rPr>
          <w:rFonts w:ascii="TimesNewRomanPSMT" w:hAnsi="TimesNewRomanPSMT" w:cs="TimesNewRomanPSMT"/>
          <w:sz w:val="20"/>
          <w:szCs w:val="20"/>
        </w:rPr>
        <w:t xml:space="preserve"> </w:t>
      </w:r>
      <w:r>
        <w:rPr>
          <w:rFonts w:ascii="TimesNewRomanPSMT" w:hAnsi="TimesNewRomanPSMT" w:cs="TimesNewRomanPSMT"/>
          <w:sz w:val="20"/>
          <w:szCs w:val="20"/>
        </w:rPr>
        <w:t>often humorous, is thought provoking and insightful about the human condition. Some modern satirists include Joseph</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Heller (</w:t>
      </w:r>
      <w:r>
        <w:rPr>
          <w:rFonts w:ascii="Times New Roman" w:hAnsi="Times New Roman" w:cs="Times New Roman"/>
          <w:i/>
          <w:iCs/>
          <w:sz w:val="20"/>
          <w:szCs w:val="20"/>
        </w:rPr>
        <w:t>Catch 22</w:t>
      </w:r>
      <w:r>
        <w:rPr>
          <w:rFonts w:ascii="TimesNewRomanPSMT" w:hAnsi="TimesNewRomanPSMT" w:cs="TimesNewRomanPSMT"/>
          <w:sz w:val="20"/>
          <w:szCs w:val="20"/>
        </w:rPr>
        <w:t>) and Kurt Vonnegut (</w:t>
      </w:r>
      <w:r>
        <w:rPr>
          <w:rFonts w:ascii="Times New Roman" w:hAnsi="Times New Roman" w:cs="Times New Roman"/>
          <w:i/>
          <w:iCs/>
          <w:sz w:val="20"/>
          <w:szCs w:val="20"/>
        </w:rPr>
        <w:t>Cat’s Cradle, Player Piano</w:t>
      </w:r>
      <w:r>
        <w:rPr>
          <w:rFonts w:ascii="TimesNewRomanPSMT" w:hAnsi="TimesNewRomanPSMT" w:cs="TimesNewRomanPSMT"/>
          <w:sz w:val="20"/>
          <w:szCs w:val="20"/>
        </w:rPr>
        <w:t>).</w:t>
      </w:r>
      <w:proofErr w:type="gramEnd"/>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lastRenderedPageBreak/>
        <w:t>semantics</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branch of linguistics that studies the meaning of words, their historical and psychological development, their</w:t>
      </w:r>
      <w:r w:rsidR="001907C5">
        <w:rPr>
          <w:rFonts w:ascii="TimesNewRomanPSMT" w:hAnsi="TimesNewRomanPSMT" w:cs="TimesNewRomanPSMT"/>
          <w:sz w:val="20"/>
          <w:szCs w:val="20"/>
        </w:rPr>
        <w:t xml:space="preserve"> </w:t>
      </w:r>
      <w:r>
        <w:rPr>
          <w:rFonts w:ascii="TimesNewRomanPSMT" w:hAnsi="TimesNewRomanPSMT" w:cs="TimesNewRomanPSMT"/>
          <w:sz w:val="20"/>
          <w:szCs w:val="20"/>
        </w:rPr>
        <w:t>connotations, and their relation to one another.</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style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consideration of style has two purposes: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An evaluation of the sum of the choices an author makes in blending diction, syntax, figurative language, and other</w:t>
      </w:r>
      <w:r w:rsidR="001907C5">
        <w:rPr>
          <w:rFonts w:ascii="TimesNewRomanPSMT" w:hAnsi="TimesNewRomanPSMT" w:cs="TimesNewRomanPSMT"/>
          <w:sz w:val="20"/>
          <w:szCs w:val="20"/>
        </w:rPr>
        <w:t xml:space="preserve"> </w:t>
      </w:r>
      <w:r>
        <w:rPr>
          <w:rFonts w:ascii="TimesNewRomanPSMT" w:hAnsi="TimesNewRomanPSMT" w:cs="TimesNewRomanPSMT"/>
          <w:sz w:val="20"/>
          <w:szCs w:val="20"/>
        </w:rPr>
        <w:t>literary devices. Some authors’ styles are so idiosyncratic that we can quickly recognize works by the same author.</w:t>
      </w:r>
      <w:r w:rsidR="001907C5">
        <w:rPr>
          <w:rFonts w:ascii="TimesNewRomanPSMT" w:hAnsi="TimesNewRomanPSMT" w:cs="TimesNewRomanPSMT"/>
          <w:sz w:val="20"/>
          <w:szCs w:val="20"/>
        </w:rPr>
        <w:t xml:space="preserve"> </w:t>
      </w:r>
      <w:r>
        <w:rPr>
          <w:rFonts w:ascii="TimesNewRomanPSMT" w:hAnsi="TimesNewRomanPSMT" w:cs="TimesNewRomanPSMT"/>
          <w:sz w:val="20"/>
          <w:szCs w:val="20"/>
        </w:rPr>
        <w:t>We can analyze and describe an author’s personal style and make judgments on how appropriate it is to the author’s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purpose</w:t>
      </w:r>
      <w:proofErr w:type="gramEnd"/>
      <w:r>
        <w:rPr>
          <w:rFonts w:ascii="TimesNewRomanPSMT" w:hAnsi="TimesNewRomanPSMT" w:cs="TimesNewRomanPSMT"/>
          <w:sz w:val="20"/>
          <w:szCs w:val="20"/>
        </w:rPr>
        <w:t>. Styles can be called flowery, explicit, succinct, rambling, bombastic, commonplace, incisive, laconic, etc.</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Classification of authors to a group and comparison of an author to similar authors. By means of such classification</w:t>
      </w:r>
      <w:r w:rsidR="001907C5">
        <w:rPr>
          <w:rFonts w:ascii="TimesNewRomanPSMT" w:hAnsi="TimesNewRomanPSMT" w:cs="TimesNewRomanPSMT"/>
          <w:sz w:val="20"/>
          <w:szCs w:val="20"/>
        </w:rPr>
        <w:t xml:space="preserve"> </w:t>
      </w:r>
      <w:r>
        <w:rPr>
          <w:rFonts w:ascii="TimesNewRomanPSMT" w:hAnsi="TimesNewRomanPSMT" w:cs="TimesNewRomanPSMT"/>
          <w:sz w:val="20"/>
          <w:szCs w:val="20"/>
        </w:rPr>
        <w:t>and comparison, we can see how an author’s style reflects and helps to define a historical period, such as the</w:t>
      </w:r>
      <w:r w:rsidR="001907C5">
        <w:rPr>
          <w:rFonts w:ascii="TimesNewRomanPSMT" w:hAnsi="TimesNewRomanPSMT" w:cs="TimesNewRomanPSMT"/>
          <w:sz w:val="20"/>
          <w:szCs w:val="20"/>
        </w:rPr>
        <w:t xml:space="preserve"> </w:t>
      </w:r>
      <w:r>
        <w:rPr>
          <w:rFonts w:ascii="TimesNewRomanPSMT" w:hAnsi="TimesNewRomanPSMT" w:cs="TimesNewRomanPSMT"/>
          <w:sz w:val="20"/>
          <w:szCs w:val="20"/>
        </w:rPr>
        <w:t>Renaissance or the Victorian period, or a literary movement, such as the romantic, transcendental, or realist</w:t>
      </w:r>
      <w:r w:rsidR="001907C5">
        <w:rPr>
          <w:rFonts w:ascii="TimesNewRomanPSMT" w:hAnsi="TimesNewRomanPSMT" w:cs="TimesNewRomanPSMT"/>
          <w:sz w:val="20"/>
          <w:szCs w:val="20"/>
        </w:rPr>
        <w:t xml:space="preserve"> </w:t>
      </w:r>
      <w:r>
        <w:rPr>
          <w:rFonts w:ascii="TimesNewRomanPSMT" w:hAnsi="TimesNewRomanPSMT" w:cs="TimesNewRomanPSMT"/>
          <w:sz w:val="20"/>
          <w:szCs w:val="20"/>
        </w:rPr>
        <w:t>movement.</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subject</w:t>
      </w:r>
      <w:proofErr w:type="gramEnd"/>
      <w:r>
        <w:rPr>
          <w:rFonts w:ascii="Times New Roman" w:hAnsi="Times New Roman" w:cs="Times New Roman"/>
          <w:b/>
          <w:bCs/>
          <w:sz w:val="20"/>
          <w:szCs w:val="20"/>
        </w:rPr>
        <w:t xml:space="preserve"> complement – </w:t>
      </w:r>
      <w:r>
        <w:rPr>
          <w:rFonts w:ascii="TimesNewRomanPSMT" w:hAnsi="TimesNewRomanPSMT" w:cs="TimesNewRomanPSMT"/>
          <w:sz w:val="20"/>
          <w:szCs w:val="20"/>
        </w:rPr>
        <w:t>The word (with any accompanying phrases) or clause that follows a linking verb and complements, or</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completes, the subject of the sentence by either (1) renaming it (the </w:t>
      </w:r>
      <w:r>
        <w:rPr>
          <w:rFonts w:ascii="Times New Roman" w:hAnsi="Times New Roman" w:cs="Times New Roman"/>
          <w:i/>
          <w:iCs/>
          <w:sz w:val="20"/>
          <w:szCs w:val="20"/>
        </w:rPr>
        <w:t>predicate nominative</w:t>
      </w:r>
      <w:r>
        <w:rPr>
          <w:rFonts w:ascii="TimesNewRomanPSMT" w:hAnsi="TimesNewRomanPSMT" w:cs="TimesNewRomanPSMT"/>
          <w:sz w:val="20"/>
          <w:szCs w:val="20"/>
        </w:rPr>
        <w:t>) or (2) describing it (the</w:t>
      </w:r>
      <w:r w:rsidR="001907C5">
        <w:rPr>
          <w:rFonts w:ascii="TimesNewRomanPSMT" w:hAnsi="TimesNewRomanPSMT" w:cs="TimesNewRomanPSMT"/>
          <w:sz w:val="20"/>
          <w:szCs w:val="20"/>
        </w:rPr>
        <w:t xml:space="preserve"> </w:t>
      </w:r>
      <w:r>
        <w:rPr>
          <w:rFonts w:ascii="Times New Roman" w:hAnsi="Times New Roman" w:cs="Times New Roman"/>
          <w:i/>
          <w:iCs/>
          <w:sz w:val="20"/>
          <w:szCs w:val="20"/>
        </w:rPr>
        <w:t>predicate adjective</w:t>
      </w:r>
      <w:r>
        <w:rPr>
          <w:rFonts w:ascii="TimesNewRomanPSMT" w:hAnsi="TimesNewRomanPSMT" w:cs="TimesNewRomanPSMT"/>
          <w:sz w:val="20"/>
          <w:szCs w:val="20"/>
        </w:rPr>
        <w:t>). These are defined below:</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 </w:t>
      </w: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w:t>
      </w:r>
      <w:r>
        <w:rPr>
          <w:rFonts w:ascii="Times New Roman" w:hAnsi="Times New Roman" w:cs="Times New Roman"/>
          <w:i/>
          <w:iCs/>
          <w:sz w:val="20"/>
          <w:szCs w:val="20"/>
        </w:rPr>
        <w:t xml:space="preserve">predicate nominative </w:t>
      </w:r>
      <w:r>
        <w:rPr>
          <w:rFonts w:ascii="TimesNewRomanPSMT" w:hAnsi="TimesNewRomanPSMT" w:cs="TimesNewRomanPSMT"/>
          <w:sz w:val="20"/>
          <w:szCs w:val="20"/>
        </w:rPr>
        <w:t>– a noun, group of nouns, or noun clause that renames the subject. It, like the</w:t>
      </w:r>
      <w:r w:rsidR="001907C5">
        <w:rPr>
          <w:rFonts w:ascii="TimesNewRomanPSMT" w:hAnsi="TimesNewRomanPSMT" w:cs="TimesNewRomanPSMT"/>
          <w:sz w:val="20"/>
          <w:szCs w:val="20"/>
        </w:rPr>
        <w:t xml:space="preserve"> </w:t>
      </w:r>
      <w:r>
        <w:rPr>
          <w:rFonts w:ascii="TimesNewRomanPSMT" w:hAnsi="TimesNewRomanPSMT" w:cs="TimesNewRomanPSMT"/>
          <w:sz w:val="20"/>
          <w:szCs w:val="20"/>
        </w:rPr>
        <w:t>predicate adjective, follows a linking verb and is located in the predicate of the sentence.</w:t>
      </w:r>
      <w:r w:rsidR="001907C5">
        <w:rPr>
          <w:rFonts w:ascii="TimesNewRomanPSMT" w:hAnsi="TimesNewRomanPSMT" w:cs="TimesNewRomanPSMT"/>
          <w:sz w:val="20"/>
          <w:szCs w:val="20"/>
        </w:rPr>
        <w:t xml:space="preserve"> </w:t>
      </w:r>
      <w:r>
        <w:rPr>
          <w:rFonts w:ascii="TimesNewRomanPSMT" w:hAnsi="TimesNewRomanPSMT" w:cs="TimesNewRomanPSMT"/>
          <w:sz w:val="20"/>
          <w:szCs w:val="20"/>
        </w:rPr>
        <w:t>Example: Julia Roberts is a movie star.</w:t>
      </w:r>
      <w:r w:rsidR="001907C5">
        <w:rPr>
          <w:rFonts w:ascii="TimesNewRomanPSMT" w:hAnsi="TimesNewRomanPSMT" w:cs="TimesNewRomanPSMT"/>
          <w:sz w:val="20"/>
          <w:szCs w:val="20"/>
        </w:rPr>
        <w:t xml:space="preserve"> </w:t>
      </w:r>
      <w:proofErr w:type="gramStart"/>
      <w:r>
        <w:rPr>
          <w:rFonts w:ascii="Times New Roman" w:hAnsi="Times New Roman" w:cs="Times New Roman"/>
          <w:i/>
          <w:iCs/>
          <w:sz w:val="20"/>
          <w:szCs w:val="20"/>
        </w:rPr>
        <w:t>movie</w:t>
      </w:r>
      <w:proofErr w:type="gramEnd"/>
      <w:r>
        <w:rPr>
          <w:rFonts w:ascii="Times New Roman" w:hAnsi="Times New Roman" w:cs="Times New Roman"/>
          <w:i/>
          <w:iCs/>
          <w:sz w:val="20"/>
          <w:szCs w:val="20"/>
        </w:rPr>
        <w:t xml:space="preserve"> star = </w:t>
      </w:r>
      <w:r>
        <w:rPr>
          <w:rFonts w:ascii="TimesNewRomanPSMT" w:hAnsi="TimesNewRomanPSMT" w:cs="TimesNewRomanPSMT"/>
          <w:sz w:val="20"/>
          <w:szCs w:val="20"/>
        </w:rPr>
        <w:t>predicate nominative, as it renames the subject, Julia Roberts</w:t>
      </w:r>
      <w:r w:rsidR="001907C5">
        <w:rPr>
          <w:rFonts w:ascii="TimesNewRomanPSMT" w:hAnsi="TimesNewRomanPSMT" w:cs="TimesNewRomanPSMT"/>
          <w:sz w:val="20"/>
          <w:szCs w:val="20"/>
        </w:rPr>
        <w:t>.</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(2) </w:t>
      </w: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w:t>
      </w:r>
      <w:r>
        <w:rPr>
          <w:rFonts w:ascii="Times New Roman" w:hAnsi="Times New Roman" w:cs="Times New Roman"/>
          <w:i/>
          <w:iCs/>
          <w:sz w:val="20"/>
          <w:szCs w:val="20"/>
        </w:rPr>
        <w:t xml:space="preserve">predicate adjective -- </w:t>
      </w:r>
      <w:r>
        <w:rPr>
          <w:rFonts w:ascii="TimesNewRomanPSMT" w:hAnsi="TimesNewRomanPSMT" w:cs="TimesNewRomanPSMT"/>
          <w:sz w:val="20"/>
          <w:szCs w:val="20"/>
        </w:rPr>
        <w:t>an adjective, a group of adjectives, or adjective clause that follows a linking verb.</w:t>
      </w:r>
      <w:r w:rsidR="001907C5">
        <w:rPr>
          <w:rFonts w:ascii="TimesNewRomanPSMT" w:hAnsi="TimesNewRomanPSMT" w:cs="TimesNewRomanPSMT"/>
          <w:sz w:val="20"/>
          <w:szCs w:val="20"/>
        </w:rPr>
        <w:t xml:space="preserve"> </w:t>
      </w:r>
      <w:r>
        <w:rPr>
          <w:rFonts w:ascii="TimesNewRomanPSMT" w:hAnsi="TimesNewRomanPSMT" w:cs="TimesNewRomanPSMT"/>
          <w:sz w:val="20"/>
          <w:szCs w:val="20"/>
        </w:rPr>
        <w:t>It is in the predicate of the sentence, and modifies, or describes, the subject.</w:t>
      </w:r>
      <w:r w:rsidR="001907C5">
        <w:rPr>
          <w:rFonts w:ascii="TimesNewRomanPSMT" w:hAnsi="TimesNewRomanPSMT" w:cs="TimesNewRomanPSMT"/>
          <w:sz w:val="20"/>
          <w:szCs w:val="20"/>
        </w:rPr>
        <w:t xml:space="preserve"> </w:t>
      </w:r>
      <w:r>
        <w:rPr>
          <w:rFonts w:ascii="TimesNewRomanPSMT" w:hAnsi="TimesNewRomanPSMT" w:cs="TimesNewRomanPSMT"/>
          <w:sz w:val="20"/>
          <w:szCs w:val="20"/>
        </w:rPr>
        <w:t>Example: Warren remained optimistic.</w:t>
      </w:r>
      <w:r w:rsidR="001907C5">
        <w:rPr>
          <w:rFonts w:ascii="TimesNewRomanPSMT" w:hAnsi="TimesNewRomanPSMT" w:cs="TimesNewRomanPSMT"/>
          <w:sz w:val="20"/>
          <w:szCs w:val="20"/>
        </w:rPr>
        <w:t xml:space="preserve"> </w:t>
      </w:r>
      <w:proofErr w:type="gramStart"/>
      <w:r>
        <w:rPr>
          <w:rFonts w:ascii="Times New Roman" w:hAnsi="Times New Roman" w:cs="Times New Roman"/>
          <w:i/>
          <w:iCs/>
          <w:sz w:val="20"/>
          <w:szCs w:val="20"/>
        </w:rPr>
        <w:t>optimistic</w:t>
      </w:r>
      <w:proofErr w:type="gramEnd"/>
      <w:r>
        <w:rPr>
          <w:rFonts w:ascii="Times New Roman" w:hAnsi="Times New Roman" w:cs="Times New Roman"/>
          <w:i/>
          <w:iCs/>
          <w:sz w:val="20"/>
          <w:szCs w:val="20"/>
        </w:rPr>
        <w:t xml:space="preserve"> </w:t>
      </w:r>
      <w:r>
        <w:rPr>
          <w:rFonts w:ascii="TimesNewRomanPSMT" w:hAnsi="TimesNewRomanPSMT" w:cs="TimesNewRomanPSMT"/>
          <w:sz w:val="20"/>
          <w:szCs w:val="20"/>
        </w:rPr>
        <w:t>= predicate adjective, as it modifies the subject, Warren</w:t>
      </w:r>
      <w:r w:rsidR="001907C5">
        <w:rPr>
          <w:rFonts w:ascii="TimesNewRomanPSMT" w:hAnsi="TimesNewRomanPSMT" w:cs="TimesNewRomanPSMT"/>
          <w:sz w:val="20"/>
          <w:szCs w:val="20"/>
        </w:rPr>
        <w:t>.</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subordinate</w:t>
      </w:r>
      <w:proofErr w:type="gramEnd"/>
      <w:r>
        <w:rPr>
          <w:rFonts w:ascii="Times New Roman" w:hAnsi="Times New Roman" w:cs="Times New Roman"/>
          <w:b/>
          <w:bCs/>
          <w:sz w:val="20"/>
          <w:szCs w:val="20"/>
        </w:rPr>
        <w:t xml:space="preserve"> clause – </w:t>
      </w:r>
      <w:r>
        <w:rPr>
          <w:rFonts w:ascii="TimesNewRomanPSMT" w:hAnsi="TimesNewRomanPSMT" w:cs="TimesNewRomanPSMT"/>
          <w:sz w:val="20"/>
          <w:szCs w:val="20"/>
        </w:rPr>
        <w:t>Like all clauses, this word group contains both a subject and a verb (plus any accompanying phrases or</w:t>
      </w:r>
      <w:r w:rsidR="001907C5">
        <w:rPr>
          <w:rFonts w:ascii="TimesNewRomanPSMT" w:hAnsi="TimesNewRomanPSMT" w:cs="TimesNewRomanPSMT"/>
          <w:sz w:val="20"/>
          <w:szCs w:val="20"/>
        </w:rPr>
        <w:t xml:space="preserve"> </w:t>
      </w:r>
      <w:r>
        <w:rPr>
          <w:rFonts w:ascii="TimesNewRomanPSMT" w:hAnsi="TimesNewRomanPSMT" w:cs="TimesNewRomanPSMT"/>
          <w:sz w:val="20"/>
          <w:szCs w:val="20"/>
        </w:rPr>
        <w:t>modifiers), but unlike the independent clause, the subordinate clause cannot stand alone; it does not express a complete</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thought. Also called a </w:t>
      </w:r>
      <w:r>
        <w:rPr>
          <w:rFonts w:ascii="Times New Roman" w:hAnsi="Times New Roman" w:cs="Times New Roman"/>
          <w:i/>
          <w:iCs/>
          <w:sz w:val="20"/>
          <w:szCs w:val="20"/>
        </w:rPr>
        <w:t xml:space="preserve">dependent </w:t>
      </w:r>
      <w:r>
        <w:rPr>
          <w:rFonts w:ascii="TimesNewRomanPSMT" w:hAnsi="TimesNewRomanPSMT" w:cs="TimesNewRomanPSMT"/>
          <w:sz w:val="20"/>
          <w:szCs w:val="20"/>
        </w:rPr>
        <w:t xml:space="preserve">clause, the subordinate clause depends on a main clause (or </w:t>
      </w:r>
      <w:r>
        <w:rPr>
          <w:rFonts w:ascii="Times New Roman" w:hAnsi="Times New Roman" w:cs="Times New Roman"/>
          <w:i/>
          <w:iCs/>
          <w:sz w:val="20"/>
          <w:szCs w:val="20"/>
        </w:rPr>
        <w:t xml:space="preserve">independent </w:t>
      </w:r>
      <w:r>
        <w:rPr>
          <w:rFonts w:ascii="TimesNewRomanPSMT" w:hAnsi="TimesNewRomanPSMT" w:cs="TimesNewRomanPSMT"/>
          <w:sz w:val="20"/>
          <w:szCs w:val="20"/>
        </w:rPr>
        <w:t>clause) to</w:t>
      </w:r>
    </w:p>
    <w:p w:rsidR="00EA54F7" w:rsidRPr="001907C5" w:rsidRDefault="00EA54F7" w:rsidP="00EA54F7">
      <w:pPr>
        <w:autoSpaceDE w:val="0"/>
        <w:autoSpaceDN w:val="0"/>
        <w:adjustRightInd w:val="0"/>
        <w:spacing w:after="0" w:line="240" w:lineRule="auto"/>
        <w:rPr>
          <w:rFonts w:ascii="Times New Roman" w:hAnsi="Times New Roman" w:cs="Times New Roman"/>
          <w:i/>
          <w:iCs/>
          <w:sz w:val="20"/>
          <w:szCs w:val="20"/>
        </w:rPr>
      </w:pPr>
      <w:proofErr w:type="gramStart"/>
      <w:r>
        <w:rPr>
          <w:rFonts w:ascii="TimesNewRomanPSMT" w:hAnsi="TimesNewRomanPSMT" w:cs="TimesNewRomanPSMT"/>
          <w:sz w:val="20"/>
          <w:szCs w:val="20"/>
        </w:rPr>
        <w:t>complete</w:t>
      </w:r>
      <w:proofErr w:type="gramEnd"/>
      <w:r>
        <w:rPr>
          <w:rFonts w:ascii="TimesNewRomanPSMT" w:hAnsi="TimesNewRomanPSMT" w:cs="TimesNewRomanPSMT"/>
          <w:sz w:val="20"/>
          <w:szCs w:val="20"/>
        </w:rPr>
        <w:t xml:space="preserve"> its meaning. Easily recognized key words and phrases usually begin these clauses. For example: </w:t>
      </w:r>
      <w:r>
        <w:rPr>
          <w:rFonts w:ascii="Times New Roman" w:hAnsi="Times New Roman" w:cs="Times New Roman"/>
          <w:i/>
          <w:iCs/>
          <w:sz w:val="20"/>
          <w:szCs w:val="20"/>
        </w:rPr>
        <w:t>although,</w:t>
      </w:r>
      <w:r w:rsidR="001907C5">
        <w:rPr>
          <w:rFonts w:ascii="Times New Roman" w:hAnsi="Times New Roman" w:cs="Times New Roman"/>
          <w:i/>
          <w:iCs/>
          <w:sz w:val="20"/>
          <w:szCs w:val="20"/>
        </w:rPr>
        <w:t xml:space="preserve"> </w:t>
      </w:r>
      <w:r>
        <w:rPr>
          <w:rFonts w:ascii="Times New Roman" w:hAnsi="Times New Roman" w:cs="Times New Roman"/>
          <w:i/>
          <w:iCs/>
          <w:sz w:val="20"/>
          <w:szCs w:val="20"/>
        </w:rPr>
        <w:t xml:space="preserve">because, unless, if, even though, since, as soon as, while, who, when, where, how </w:t>
      </w:r>
      <w:r>
        <w:rPr>
          <w:rFonts w:ascii="TimesNewRomanPSMT" w:hAnsi="TimesNewRomanPSMT" w:cs="TimesNewRomanPSMT"/>
          <w:sz w:val="20"/>
          <w:szCs w:val="20"/>
        </w:rPr>
        <w:t xml:space="preserve">and </w:t>
      </w:r>
      <w:r>
        <w:rPr>
          <w:rFonts w:ascii="Times New Roman" w:hAnsi="Times New Roman" w:cs="Times New Roman"/>
          <w:i/>
          <w:iCs/>
          <w:sz w:val="20"/>
          <w:szCs w:val="20"/>
        </w:rPr>
        <w:t>that</w:t>
      </w:r>
      <w:r>
        <w:rPr>
          <w:rFonts w:ascii="TimesNewRomanPSMT" w:hAnsi="TimesNewRomanPSMT" w:cs="TimesNewRomanPSMT"/>
          <w:sz w:val="20"/>
          <w:szCs w:val="20"/>
        </w:rPr>
        <w:t>.</w:t>
      </w:r>
      <w:r w:rsidR="001907C5">
        <w:rPr>
          <w:rFonts w:ascii="Times New Roman" w:hAnsi="Times New Roman" w:cs="Times New Roman"/>
          <w:i/>
          <w:iCs/>
          <w:sz w:val="20"/>
          <w:szCs w:val="20"/>
        </w:rPr>
        <w:t xml:space="preserve"> </w:t>
      </w:r>
      <w:r>
        <w:rPr>
          <w:rFonts w:ascii="TimesNewRomanPSMT" w:hAnsi="TimesNewRomanPSMT" w:cs="TimesNewRomanPSMT"/>
          <w:sz w:val="20"/>
          <w:szCs w:val="20"/>
        </w:rPr>
        <w:t>Example: Yellowstone is a national park in the West that is known for its geysers.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underlined</w:t>
      </w:r>
      <w:proofErr w:type="gramEnd"/>
      <w:r>
        <w:rPr>
          <w:rFonts w:ascii="TimesNewRomanPSMT" w:hAnsi="TimesNewRomanPSMT" w:cs="TimesNewRomanPSMT"/>
          <w:sz w:val="20"/>
          <w:szCs w:val="20"/>
        </w:rPr>
        <w:t xml:space="preserve"> phrase = subordinate clause</w:t>
      </w:r>
      <w:r w:rsidR="001907C5">
        <w:rPr>
          <w:rFonts w:ascii="TimesNewRomanPSMT" w:hAnsi="TimesNewRomanPSMT" w:cs="TimesNewRomanPSMT"/>
          <w:sz w:val="20"/>
          <w:szCs w:val="20"/>
        </w:rPr>
        <w:t>.</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syllogism</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From the Greek for “reckoning together,” a syllogism (or syllogistic reasoning or syllogistic logic) is a deductive</w:t>
      </w:r>
      <w:r w:rsidR="001907C5">
        <w:rPr>
          <w:rFonts w:ascii="TimesNewRomanPSMT" w:hAnsi="TimesNewRomanPSMT" w:cs="TimesNewRomanPSMT"/>
          <w:sz w:val="20"/>
          <w:szCs w:val="20"/>
        </w:rPr>
        <w:t xml:space="preserve"> </w:t>
      </w:r>
      <w:r>
        <w:rPr>
          <w:rFonts w:ascii="TimesNewRomanPSMT" w:hAnsi="TimesNewRomanPSMT" w:cs="TimesNewRomanPSMT"/>
          <w:sz w:val="20"/>
          <w:szCs w:val="20"/>
        </w:rPr>
        <w:t>system of formal logic that presents two premises (the first one called “major” and the second called “minor”) that</w:t>
      </w:r>
      <w:r w:rsidR="001907C5">
        <w:rPr>
          <w:rFonts w:ascii="TimesNewRomanPSMT" w:hAnsi="TimesNewRomanPSMT" w:cs="TimesNewRomanPSMT"/>
          <w:sz w:val="20"/>
          <w:szCs w:val="20"/>
        </w:rPr>
        <w:t xml:space="preserve"> </w:t>
      </w:r>
      <w:r>
        <w:rPr>
          <w:rFonts w:ascii="TimesNewRomanPSMT" w:hAnsi="TimesNewRomanPSMT" w:cs="TimesNewRomanPSMT"/>
          <w:sz w:val="20"/>
          <w:szCs w:val="20"/>
        </w:rPr>
        <w:t>inevitably lead to a sound conclusion. A frequently cited example proceeds as follows: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i/>
          <w:iCs/>
          <w:sz w:val="20"/>
          <w:szCs w:val="20"/>
        </w:rPr>
        <w:t>major</w:t>
      </w:r>
      <w:proofErr w:type="gramEnd"/>
      <w:r>
        <w:rPr>
          <w:rFonts w:ascii="Times New Roman" w:hAnsi="Times New Roman" w:cs="Times New Roman"/>
          <w:i/>
          <w:iCs/>
          <w:sz w:val="20"/>
          <w:szCs w:val="20"/>
        </w:rPr>
        <w:t xml:space="preserve"> premise</w:t>
      </w:r>
      <w:r>
        <w:rPr>
          <w:rFonts w:ascii="TimesNewRomanPSMT" w:hAnsi="TimesNewRomanPSMT" w:cs="TimesNewRomanPSMT"/>
          <w:sz w:val="20"/>
          <w:szCs w:val="20"/>
        </w:rPr>
        <w:t>: All men are mortal.</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i/>
          <w:iCs/>
          <w:sz w:val="20"/>
          <w:szCs w:val="20"/>
        </w:rPr>
        <w:t>minor</w:t>
      </w:r>
      <w:proofErr w:type="gramEnd"/>
      <w:r>
        <w:rPr>
          <w:rFonts w:ascii="Times New Roman" w:hAnsi="Times New Roman" w:cs="Times New Roman"/>
          <w:i/>
          <w:iCs/>
          <w:sz w:val="20"/>
          <w:szCs w:val="20"/>
        </w:rPr>
        <w:t xml:space="preserve"> premise</w:t>
      </w:r>
      <w:r>
        <w:rPr>
          <w:rFonts w:ascii="TimesNewRomanPSMT" w:hAnsi="TimesNewRomanPSMT" w:cs="TimesNewRomanPSMT"/>
          <w:sz w:val="20"/>
          <w:szCs w:val="20"/>
        </w:rPr>
        <w:t>: Socrates is a man.</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i/>
          <w:iCs/>
          <w:sz w:val="20"/>
          <w:szCs w:val="20"/>
        </w:rPr>
        <w:t>conclusion</w:t>
      </w:r>
      <w:proofErr w:type="gramEnd"/>
      <w:r>
        <w:rPr>
          <w:rFonts w:ascii="TimesNewRomanPSMT" w:hAnsi="TimesNewRomanPSMT" w:cs="TimesNewRomanPSMT"/>
          <w:sz w:val="20"/>
          <w:szCs w:val="20"/>
        </w:rPr>
        <w:t>: Therefore, Socrates is a mortal.</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syllogism’s conclusion is valid only if each of the two premises is valid. Syllogisms may also present the specific idea</w:t>
      </w:r>
      <w:r w:rsidR="001907C5">
        <w:rPr>
          <w:rFonts w:ascii="TimesNewRomanPSMT" w:hAnsi="TimesNewRomanPSMT" w:cs="TimesNewRomanPSMT"/>
          <w:sz w:val="20"/>
          <w:szCs w:val="20"/>
        </w:rPr>
        <w:t xml:space="preserve"> </w:t>
      </w:r>
      <w:r>
        <w:rPr>
          <w:rFonts w:ascii="TimesNewRomanPSMT" w:hAnsi="TimesNewRomanPSMT" w:cs="TimesNewRomanPSMT"/>
          <w:sz w:val="20"/>
          <w:szCs w:val="20"/>
        </w:rPr>
        <w:t>first (“Socrates”) and the general second (“all men”).</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lastRenderedPageBreak/>
        <w:t>symbol/symbolism</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Generally, anything that represents itself and stands for something else. Usually a symbol is something</w:t>
      </w:r>
      <w:r w:rsidR="001907C5">
        <w:rPr>
          <w:rFonts w:ascii="TimesNewRomanPSMT" w:hAnsi="TimesNewRomanPSMT" w:cs="TimesNewRomanPSMT"/>
          <w:sz w:val="20"/>
          <w:szCs w:val="20"/>
        </w:rPr>
        <w:t xml:space="preserve"> </w:t>
      </w:r>
      <w:r>
        <w:rPr>
          <w:rFonts w:ascii="TimesNewRomanPSMT" w:hAnsi="TimesNewRomanPSMT" w:cs="TimesNewRomanPSMT"/>
          <w:sz w:val="20"/>
          <w:szCs w:val="20"/>
        </w:rPr>
        <w:t>concrete -- such as an object, action, character, or scene – that represents something more abstract. However, symbols</w:t>
      </w:r>
      <w:r w:rsidR="001907C5">
        <w:rPr>
          <w:rFonts w:ascii="TimesNewRomanPSMT" w:hAnsi="TimesNewRomanPSMT" w:cs="TimesNewRomanPSMT"/>
          <w:sz w:val="20"/>
          <w:szCs w:val="20"/>
        </w:rPr>
        <w:t xml:space="preserve"> </w:t>
      </w:r>
      <w:r>
        <w:rPr>
          <w:rFonts w:ascii="TimesNewRomanPSMT" w:hAnsi="TimesNewRomanPSMT" w:cs="TimesNewRomanPSMT"/>
          <w:sz w:val="20"/>
          <w:szCs w:val="20"/>
        </w:rPr>
        <w:t>and symbolism can be much more complex. One system classifies symbols into three categories: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 </w:t>
      </w:r>
      <w:proofErr w:type="gramStart"/>
      <w:r>
        <w:rPr>
          <w:rFonts w:ascii="Times New Roman" w:hAnsi="Times New Roman" w:cs="Times New Roman"/>
          <w:i/>
          <w:iCs/>
          <w:sz w:val="20"/>
          <w:szCs w:val="20"/>
        </w:rPr>
        <w:t>natural</w:t>
      </w:r>
      <w:proofErr w:type="gramEnd"/>
      <w:r>
        <w:rPr>
          <w:rFonts w:ascii="Times New Roman" w:hAnsi="Times New Roman" w:cs="Times New Roman"/>
          <w:i/>
          <w:iCs/>
          <w:sz w:val="20"/>
          <w:szCs w:val="20"/>
        </w:rPr>
        <w:t xml:space="preserve"> symbols </w:t>
      </w:r>
      <w:r>
        <w:rPr>
          <w:rFonts w:ascii="TimesNewRomanPSMT" w:hAnsi="TimesNewRomanPSMT" w:cs="TimesNewRomanPSMT"/>
          <w:sz w:val="20"/>
          <w:szCs w:val="20"/>
        </w:rPr>
        <w:t>are objects and occurrences from nature to symbolize ideas commonly associated with them (dawn</w:t>
      </w:r>
      <w:r w:rsidR="001907C5">
        <w:rPr>
          <w:rFonts w:ascii="TimesNewRomanPSMT" w:hAnsi="TimesNewRomanPSMT" w:cs="TimesNewRomanPSMT"/>
          <w:sz w:val="20"/>
          <w:szCs w:val="20"/>
        </w:rPr>
        <w:t xml:space="preserve"> </w:t>
      </w:r>
      <w:r>
        <w:rPr>
          <w:rFonts w:ascii="TimesNewRomanPSMT" w:hAnsi="TimesNewRomanPSMT" w:cs="TimesNewRomanPSMT"/>
          <w:sz w:val="20"/>
          <w:szCs w:val="20"/>
        </w:rPr>
        <w:t>symbolizing hope or a new beginning, a rose symbolizing love, a tree symbolizing knowledge).</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(2) </w:t>
      </w:r>
      <w:r>
        <w:rPr>
          <w:rFonts w:ascii="Times New Roman" w:hAnsi="Times New Roman" w:cs="Times New Roman"/>
          <w:i/>
          <w:iCs/>
          <w:sz w:val="20"/>
          <w:szCs w:val="20"/>
        </w:rPr>
        <w:t xml:space="preserve">conventional symbols </w:t>
      </w:r>
      <w:r>
        <w:rPr>
          <w:rFonts w:ascii="TimesNewRomanPSMT" w:hAnsi="TimesNewRomanPSMT" w:cs="TimesNewRomanPSMT"/>
          <w:sz w:val="20"/>
          <w:szCs w:val="20"/>
        </w:rPr>
        <w:t>are those that have been invested with meaning by a group (religious symbols such as a cross</w:t>
      </w:r>
      <w:r w:rsidR="001907C5">
        <w:rPr>
          <w:rFonts w:ascii="TimesNewRomanPSMT" w:hAnsi="TimesNewRomanPSMT" w:cs="TimesNewRomanPSMT"/>
          <w:sz w:val="20"/>
          <w:szCs w:val="20"/>
        </w:rPr>
        <w:t xml:space="preserve"> </w:t>
      </w:r>
      <w:r>
        <w:rPr>
          <w:rFonts w:ascii="TimesNewRomanPSMT" w:hAnsi="TimesNewRomanPSMT" w:cs="TimesNewRomanPSMT"/>
          <w:sz w:val="20"/>
          <w:szCs w:val="20"/>
        </w:rPr>
        <w:t>or Star of David; national symbols, such as a flag or an eagle; or group symbols, such as a skull and crossbones for</w:t>
      </w:r>
      <w:r w:rsidR="001907C5">
        <w:rPr>
          <w:rFonts w:ascii="TimesNewRomanPSMT" w:hAnsi="TimesNewRomanPSMT" w:cs="TimesNewRomanPSMT"/>
          <w:sz w:val="20"/>
          <w:szCs w:val="20"/>
        </w:rPr>
        <w:t xml:space="preserve"> </w:t>
      </w:r>
      <w:r>
        <w:rPr>
          <w:rFonts w:ascii="TimesNewRomanPSMT" w:hAnsi="TimesNewRomanPSMT" w:cs="TimesNewRomanPSMT"/>
          <w:sz w:val="20"/>
          <w:szCs w:val="20"/>
        </w:rPr>
        <w:t>pirates or the scale of justice for lawyers).</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(3) </w:t>
      </w:r>
      <w:proofErr w:type="gramStart"/>
      <w:r>
        <w:rPr>
          <w:rFonts w:ascii="Times New Roman" w:hAnsi="Times New Roman" w:cs="Times New Roman"/>
          <w:i/>
          <w:iCs/>
          <w:sz w:val="20"/>
          <w:szCs w:val="20"/>
        </w:rPr>
        <w:t>literary</w:t>
      </w:r>
      <w:proofErr w:type="gramEnd"/>
      <w:r>
        <w:rPr>
          <w:rFonts w:ascii="Times New Roman" w:hAnsi="Times New Roman" w:cs="Times New Roman"/>
          <w:i/>
          <w:iCs/>
          <w:sz w:val="20"/>
          <w:szCs w:val="20"/>
        </w:rPr>
        <w:t xml:space="preserve"> symbols </w:t>
      </w:r>
      <w:r>
        <w:rPr>
          <w:rFonts w:ascii="TimesNewRomanPSMT" w:hAnsi="TimesNewRomanPSMT" w:cs="TimesNewRomanPSMT"/>
          <w:sz w:val="20"/>
          <w:szCs w:val="20"/>
        </w:rPr>
        <w:t>are sometimes also conventional in the sense that they are found in a variety of works and are more</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generally recognized. However, a work’s symbols may be more complicated, as is the jungle in </w:t>
      </w:r>
      <w:r>
        <w:rPr>
          <w:rFonts w:ascii="Times New Roman" w:hAnsi="Times New Roman" w:cs="Times New Roman"/>
          <w:i/>
          <w:iCs/>
          <w:sz w:val="20"/>
          <w:szCs w:val="20"/>
        </w:rPr>
        <w:t>Heart of Darkness</w:t>
      </w:r>
      <w:r>
        <w:rPr>
          <w:rFonts w:ascii="TimesNewRomanPSMT" w:hAnsi="TimesNewRomanPSMT" w:cs="TimesNewRomanPSMT"/>
          <w:sz w:val="20"/>
          <w:szCs w:val="20"/>
        </w:rPr>
        <w:t>.</w:t>
      </w:r>
      <w:r w:rsidR="001907C5">
        <w:rPr>
          <w:rFonts w:ascii="TimesNewRomanPSMT" w:hAnsi="TimesNewRomanPSMT" w:cs="TimesNewRomanPSMT"/>
          <w:sz w:val="20"/>
          <w:szCs w:val="20"/>
        </w:rPr>
        <w:t xml:space="preserve"> </w:t>
      </w:r>
      <w:r>
        <w:rPr>
          <w:rFonts w:ascii="TimesNewRomanPSMT" w:hAnsi="TimesNewRomanPSMT" w:cs="TimesNewRomanPSMT"/>
          <w:sz w:val="20"/>
          <w:szCs w:val="20"/>
        </w:rPr>
        <w:t>On the AP exam, try to determine what abstraction an object is a symbol for and to what extent it is successful in</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representing</w:t>
      </w:r>
      <w:proofErr w:type="gramEnd"/>
      <w:r>
        <w:rPr>
          <w:rFonts w:ascii="TimesNewRomanPSMT" w:hAnsi="TimesNewRomanPSMT" w:cs="TimesNewRomanPSMT"/>
          <w:sz w:val="20"/>
          <w:szCs w:val="20"/>
        </w:rPr>
        <w:t xml:space="preserve"> that abstraction.</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synecdoche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figure of speech in which a part of something is used to represent the whole or, occasionally, the whole is used to</w:t>
      </w:r>
      <w:r w:rsidR="001907C5">
        <w:rPr>
          <w:rFonts w:ascii="TimesNewRomanPSMT" w:hAnsi="TimesNewRomanPSMT" w:cs="TimesNewRomanPSMT"/>
          <w:sz w:val="20"/>
          <w:szCs w:val="20"/>
        </w:rPr>
        <w:t xml:space="preserve"> </w:t>
      </w:r>
      <w:r>
        <w:rPr>
          <w:rFonts w:ascii="TimesNewRomanPSMT" w:hAnsi="TimesNewRomanPSMT" w:cs="TimesNewRomanPSMT"/>
          <w:sz w:val="20"/>
          <w:szCs w:val="20"/>
        </w:rPr>
        <w:t>represent a part. Examples: To refer to a boat as a “sail”; to refer to a car as “wheels”; to refer to the violins, violas, etc.</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in</w:t>
      </w:r>
      <w:proofErr w:type="gramEnd"/>
      <w:r>
        <w:rPr>
          <w:rFonts w:ascii="TimesNewRomanPSMT" w:hAnsi="TimesNewRomanPSMT" w:cs="TimesNewRomanPSMT"/>
          <w:sz w:val="20"/>
          <w:szCs w:val="20"/>
        </w:rPr>
        <w:t xml:space="preserve"> an orchestra as “the strings.” **Different than </w:t>
      </w:r>
      <w:r>
        <w:rPr>
          <w:rFonts w:ascii="Times New Roman" w:hAnsi="Times New Roman" w:cs="Times New Roman"/>
          <w:i/>
          <w:iCs/>
          <w:sz w:val="20"/>
          <w:szCs w:val="20"/>
        </w:rPr>
        <w:t>metonymy</w:t>
      </w:r>
      <w:r>
        <w:rPr>
          <w:rFonts w:ascii="TimesNewRomanPSMT" w:hAnsi="TimesNewRomanPSMT" w:cs="TimesNewRomanPSMT"/>
          <w:sz w:val="20"/>
          <w:szCs w:val="20"/>
        </w:rPr>
        <w:t>, in which one thing is represented by another thing that is</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commonly physically associated with it (but is not necessarily a </w:t>
      </w:r>
      <w:r>
        <w:rPr>
          <w:rFonts w:ascii="Times New Roman" w:hAnsi="Times New Roman" w:cs="Times New Roman"/>
          <w:i/>
          <w:iCs/>
          <w:sz w:val="20"/>
          <w:szCs w:val="20"/>
        </w:rPr>
        <w:t xml:space="preserve">part </w:t>
      </w:r>
      <w:r>
        <w:rPr>
          <w:rFonts w:ascii="TimesNewRomanPSMT" w:hAnsi="TimesNewRomanPSMT" w:cs="TimesNewRomanPSMT"/>
          <w:sz w:val="20"/>
          <w:szCs w:val="20"/>
        </w:rPr>
        <w:t>of it), i.e., referring to a monarch as “the crown” or</w:t>
      </w: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President as “The White House.”</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spellStart"/>
      <w:proofErr w:type="gramStart"/>
      <w:r>
        <w:rPr>
          <w:rFonts w:ascii="Times New Roman" w:hAnsi="Times New Roman" w:cs="Times New Roman"/>
          <w:b/>
          <w:bCs/>
          <w:sz w:val="20"/>
          <w:szCs w:val="20"/>
        </w:rPr>
        <w:t>synesthesia</w:t>
      </w:r>
      <w:proofErr w:type="spellEnd"/>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when one kind of sensory stimulus evokes the subjective experience of another. Ex: The sight of red ants makes</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you itchy. In literature, </w:t>
      </w:r>
      <w:proofErr w:type="spellStart"/>
      <w:r>
        <w:rPr>
          <w:rFonts w:ascii="Times New Roman" w:hAnsi="Times New Roman" w:cs="Times New Roman"/>
          <w:i/>
          <w:iCs/>
          <w:sz w:val="20"/>
          <w:szCs w:val="20"/>
        </w:rPr>
        <w:t>synesthesia</w:t>
      </w:r>
      <w:proofErr w:type="spellEnd"/>
      <w:r>
        <w:rPr>
          <w:rFonts w:ascii="Times New Roman" w:hAnsi="Times New Roman" w:cs="Times New Roman"/>
          <w:i/>
          <w:iCs/>
          <w:sz w:val="20"/>
          <w:szCs w:val="20"/>
        </w:rPr>
        <w:t xml:space="preserve"> </w:t>
      </w:r>
      <w:r>
        <w:rPr>
          <w:rFonts w:ascii="TimesNewRomanPSMT" w:hAnsi="TimesNewRomanPSMT" w:cs="TimesNewRomanPSMT"/>
          <w:sz w:val="20"/>
          <w:szCs w:val="20"/>
        </w:rPr>
        <w:t>refers to the practice of associating two or more different senses in the same image.</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Red Hot Chili Peppers’ song </w:t>
      </w:r>
      <w:proofErr w:type="spellStart"/>
      <w:r>
        <w:rPr>
          <w:rFonts w:ascii="TimesNewRomanPSMT" w:hAnsi="TimesNewRomanPSMT" w:cs="TimesNewRomanPSMT"/>
          <w:sz w:val="20"/>
          <w:szCs w:val="20"/>
        </w:rPr>
        <w:t>title</w:t>
      </w:r>
      <w:proofErr w:type="gramStart"/>
      <w:r>
        <w:rPr>
          <w:rFonts w:ascii="TimesNewRomanPSMT" w:hAnsi="TimesNewRomanPSMT" w:cs="TimesNewRomanPSMT"/>
          <w:sz w:val="20"/>
          <w:szCs w:val="20"/>
        </w:rPr>
        <w:t>,“</w:t>
      </w:r>
      <w:proofErr w:type="gramEnd"/>
      <w:r>
        <w:rPr>
          <w:rFonts w:ascii="TimesNewRomanPSMT" w:hAnsi="TimesNewRomanPSMT" w:cs="TimesNewRomanPSMT"/>
          <w:sz w:val="20"/>
          <w:szCs w:val="20"/>
        </w:rPr>
        <w:t>Taste</w:t>
      </w:r>
      <w:proofErr w:type="spellEnd"/>
      <w:r>
        <w:rPr>
          <w:rFonts w:ascii="TimesNewRomanPSMT" w:hAnsi="TimesNewRomanPSMT" w:cs="TimesNewRomanPSMT"/>
          <w:sz w:val="20"/>
          <w:szCs w:val="20"/>
        </w:rPr>
        <w:t xml:space="preserve"> the Pain,” is an example.</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syntax</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way an author chooses to join words into phrases, clauses, and sentences. Syntax is similar to diction, but you can</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differentiate them by thinking of syntax as groups of words, while diction refers to the individual words. In the </w:t>
      </w:r>
      <w:proofErr w:type="spellStart"/>
      <w:r>
        <w:rPr>
          <w:rFonts w:ascii="TimesNewRomanPSMT" w:hAnsi="TimesNewRomanPSMT" w:cs="TimesNewRomanPSMT"/>
          <w:sz w:val="20"/>
          <w:szCs w:val="20"/>
        </w:rPr>
        <w:t>multiplechoice</w:t>
      </w:r>
      <w:proofErr w:type="spellEnd"/>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section</w:t>
      </w:r>
      <w:proofErr w:type="gramEnd"/>
      <w:r>
        <w:rPr>
          <w:rFonts w:ascii="TimesNewRomanPSMT" w:hAnsi="TimesNewRomanPSMT" w:cs="TimesNewRomanPSMT"/>
          <w:sz w:val="20"/>
          <w:szCs w:val="20"/>
        </w:rPr>
        <w:t xml:space="preserve"> of the AP exam, expect to be asked some questions about how an author manipulates syntax. In the essay</w:t>
      </w:r>
      <w:r w:rsidR="001907C5">
        <w:rPr>
          <w:rFonts w:ascii="TimesNewRomanPSMT" w:hAnsi="TimesNewRomanPSMT" w:cs="TimesNewRomanPSMT"/>
          <w:sz w:val="20"/>
          <w:szCs w:val="20"/>
        </w:rPr>
        <w:t xml:space="preserve"> </w:t>
      </w:r>
      <w:r>
        <w:rPr>
          <w:rFonts w:ascii="TimesNewRomanPSMT" w:hAnsi="TimesNewRomanPSMT" w:cs="TimesNewRomanPSMT"/>
          <w:sz w:val="20"/>
          <w:szCs w:val="20"/>
        </w:rPr>
        <w:t>section, you will need to analyze how syntax produces effects.</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theme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The central idea or message of a work, the insight it offers into life. Usually theme is unstated in fictional works, but in</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nonfiction, the theme may be directly </w:t>
      </w:r>
      <w:proofErr w:type="gramStart"/>
      <w:r>
        <w:rPr>
          <w:rFonts w:ascii="TimesNewRomanPSMT" w:hAnsi="TimesNewRomanPSMT" w:cs="TimesNewRomanPSMT"/>
          <w:sz w:val="20"/>
          <w:szCs w:val="20"/>
        </w:rPr>
        <w:t>state</w:t>
      </w:r>
      <w:proofErr w:type="gramEnd"/>
      <w:r>
        <w:rPr>
          <w:rFonts w:ascii="TimesNewRomanPSMT" w:hAnsi="TimesNewRomanPSMT" w:cs="TimesNewRomanPSMT"/>
          <w:sz w:val="20"/>
          <w:szCs w:val="20"/>
        </w:rPr>
        <w:t>, especially in expository or argumentative writing.</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thesis</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In expository writing, the thesis statement is the sentence or group of sentences that directly expresses the author’s</w:t>
      </w:r>
      <w:r w:rsidR="001907C5">
        <w:rPr>
          <w:rFonts w:ascii="TimesNewRomanPSMT" w:hAnsi="TimesNewRomanPSMT" w:cs="TimesNewRomanPSMT"/>
          <w:sz w:val="20"/>
          <w:szCs w:val="20"/>
        </w:rPr>
        <w:t xml:space="preserve"> </w:t>
      </w:r>
      <w:r>
        <w:rPr>
          <w:rFonts w:ascii="TimesNewRomanPSMT" w:hAnsi="TimesNewRomanPSMT" w:cs="TimesNewRomanPSMT"/>
          <w:sz w:val="20"/>
          <w:szCs w:val="20"/>
        </w:rPr>
        <w:t>opinion, purpose, meaning, or position. Expository writing is usually judged by analyzing how accurately, effectively,</w:t>
      </w:r>
      <w:r w:rsidR="001907C5">
        <w:rPr>
          <w:rFonts w:ascii="TimesNewRomanPSMT" w:hAnsi="TimesNewRomanPSMT" w:cs="TimesNewRomanPSMT"/>
          <w:sz w:val="20"/>
          <w:szCs w:val="20"/>
        </w:rPr>
        <w:t xml:space="preserve"> </w:t>
      </w:r>
      <w:r>
        <w:rPr>
          <w:rFonts w:ascii="TimesNewRomanPSMT" w:hAnsi="TimesNewRomanPSMT" w:cs="TimesNewRomanPSMT"/>
          <w:sz w:val="20"/>
          <w:szCs w:val="20"/>
        </w:rPr>
        <w:t>and thoroughly a writer has proven the thesis.</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tone</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Similar to mood, tone describes the author’s attitude toward his material, the audience, or both. Tone is easier to determine</w:t>
      </w:r>
      <w:r w:rsidR="001907C5">
        <w:rPr>
          <w:rFonts w:ascii="TimesNewRomanPSMT" w:hAnsi="TimesNewRomanPSMT" w:cs="TimesNewRomanPSMT"/>
          <w:sz w:val="20"/>
          <w:szCs w:val="20"/>
        </w:rPr>
        <w:t xml:space="preserve"> </w:t>
      </w:r>
      <w:r>
        <w:rPr>
          <w:rFonts w:ascii="TimesNewRomanPSMT" w:hAnsi="TimesNewRomanPSMT" w:cs="TimesNewRomanPSMT"/>
          <w:sz w:val="20"/>
          <w:szCs w:val="20"/>
        </w:rPr>
        <w:t>in spoken language than in written language. Considering how a work would sound if it were read aloud can help in</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identifying an author’s </w:t>
      </w:r>
      <w:r>
        <w:rPr>
          <w:rFonts w:ascii="TimesNewRomanPSMT" w:hAnsi="TimesNewRomanPSMT" w:cs="TimesNewRomanPSMT"/>
          <w:sz w:val="20"/>
          <w:szCs w:val="20"/>
        </w:rPr>
        <w:lastRenderedPageBreak/>
        <w:t xml:space="preserve">tone. Some words describing tone are </w:t>
      </w:r>
      <w:r>
        <w:rPr>
          <w:rFonts w:ascii="Times New Roman" w:hAnsi="Times New Roman" w:cs="Times New Roman"/>
          <w:i/>
          <w:iCs/>
          <w:sz w:val="20"/>
          <w:szCs w:val="20"/>
        </w:rPr>
        <w:t>playful, serious, businesslike, sarcastic, humorous, formal,</w:t>
      </w:r>
      <w:r w:rsidR="001907C5">
        <w:rPr>
          <w:rFonts w:ascii="TimesNewRomanPSMT" w:hAnsi="TimesNewRomanPSMT" w:cs="TimesNewRomanPSMT"/>
          <w:sz w:val="20"/>
          <w:szCs w:val="20"/>
        </w:rPr>
        <w:t xml:space="preserve"> </w:t>
      </w:r>
      <w:r>
        <w:rPr>
          <w:rFonts w:ascii="Times New Roman" w:hAnsi="Times New Roman" w:cs="Times New Roman"/>
          <w:i/>
          <w:iCs/>
          <w:sz w:val="20"/>
          <w:szCs w:val="20"/>
        </w:rPr>
        <w:t>ornate, sardonic, somber</w:t>
      </w:r>
      <w:r>
        <w:rPr>
          <w:rFonts w:ascii="TimesNewRomanPSMT" w:hAnsi="TimesNewRomanPSMT" w:cs="TimesNewRomanPSMT"/>
          <w:sz w:val="20"/>
          <w:szCs w:val="20"/>
        </w:rPr>
        <w:t>, etc.</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transition</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A word or phrase that links different ideas. Used especially, although not exclusively, in expository and</w:t>
      </w:r>
      <w:r w:rsidR="001907C5">
        <w:rPr>
          <w:rFonts w:ascii="TimesNewRomanPSMT" w:hAnsi="TimesNewRomanPSMT" w:cs="TimesNewRomanPSMT"/>
          <w:sz w:val="20"/>
          <w:szCs w:val="20"/>
        </w:rPr>
        <w:t xml:space="preserve"> </w:t>
      </w:r>
      <w:r>
        <w:rPr>
          <w:rFonts w:ascii="TimesNewRomanPSMT" w:hAnsi="TimesNewRomanPSMT" w:cs="TimesNewRomanPSMT"/>
          <w:sz w:val="20"/>
          <w:szCs w:val="20"/>
        </w:rPr>
        <w:t>argumentative writing, transitions effectively signal a shift from one idea to another. A few commonly used transitional</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words or phrases are </w:t>
      </w:r>
      <w:r>
        <w:rPr>
          <w:rFonts w:ascii="Times New Roman" w:hAnsi="Times New Roman" w:cs="Times New Roman"/>
          <w:i/>
          <w:iCs/>
          <w:sz w:val="20"/>
          <w:szCs w:val="20"/>
        </w:rPr>
        <w:t>furthermore, consequently, nevertheless, for example, in addition, likewise, similarly, on the</w:t>
      </w:r>
      <w:r w:rsidR="001907C5">
        <w:rPr>
          <w:rFonts w:ascii="TimesNewRomanPSMT" w:hAnsi="TimesNewRomanPSMT" w:cs="TimesNewRomanPSMT"/>
          <w:sz w:val="20"/>
          <w:szCs w:val="20"/>
        </w:rPr>
        <w:t xml:space="preserve"> </w:t>
      </w:r>
      <w:r>
        <w:rPr>
          <w:rFonts w:ascii="Times New Roman" w:hAnsi="Times New Roman" w:cs="Times New Roman"/>
          <w:i/>
          <w:iCs/>
          <w:sz w:val="20"/>
          <w:szCs w:val="20"/>
        </w:rPr>
        <w:t>contrary</w:t>
      </w:r>
      <w:r>
        <w:rPr>
          <w:rFonts w:ascii="TimesNewRomanPSMT" w:hAnsi="TimesNewRomanPSMT" w:cs="TimesNewRomanPSMT"/>
          <w:sz w:val="20"/>
          <w:szCs w:val="20"/>
        </w:rPr>
        <w:t>, etc. More sophisticated writers use more subtle means of transition.</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understatement</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 xml:space="preserve">the ironic </w:t>
      </w:r>
      <w:proofErr w:type="spellStart"/>
      <w:r>
        <w:rPr>
          <w:rFonts w:ascii="TimesNewRomanPSMT" w:hAnsi="TimesNewRomanPSMT" w:cs="TimesNewRomanPSMT"/>
          <w:sz w:val="20"/>
          <w:szCs w:val="20"/>
        </w:rPr>
        <w:t>minimalizing</w:t>
      </w:r>
      <w:proofErr w:type="spellEnd"/>
      <w:r>
        <w:rPr>
          <w:rFonts w:ascii="TimesNewRomanPSMT" w:hAnsi="TimesNewRomanPSMT" w:cs="TimesNewRomanPSMT"/>
          <w:sz w:val="20"/>
          <w:szCs w:val="20"/>
        </w:rPr>
        <w:t xml:space="preserve"> of fact, understatement presents something as less significant than it is. The effect can</w:t>
      </w:r>
      <w:r w:rsidR="001907C5">
        <w:rPr>
          <w:rFonts w:ascii="TimesNewRomanPSMT" w:hAnsi="TimesNewRomanPSMT" w:cs="TimesNewRomanPSMT"/>
          <w:sz w:val="20"/>
          <w:szCs w:val="20"/>
        </w:rPr>
        <w:t xml:space="preserve"> </w:t>
      </w:r>
      <w:r>
        <w:rPr>
          <w:rFonts w:ascii="TimesNewRomanPSMT" w:hAnsi="TimesNewRomanPSMT" w:cs="TimesNewRomanPSMT"/>
          <w:sz w:val="20"/>
          <w:szCs w:val="20"/>
        </w:rPr>
        <w:t xml:space="preserve">frequently be humorous and emphatic. Understatement is the opposite of </w:t>
      </w:r>
      <w:r>
        <w:rPr>
          <w:rFonts w:ascii="Times New Roman" w:hAnsi="Times New Roman" w:cs="Times New Roman"/>
          <w:i/>
          <w:iCs/>
          <w:sz w:val="20"/>
          <w:szCs w:val="20"/>
        </w:rPr>
        <w:t>hyperbole</w:t>
      </w:r>
      <w:r>
        <w:rPr>
          <w:rFonts w:ascii="TimesNewRomanPSMT" w:hAnsi="TimesNewRomanPSMT" w:cs="TimesNewRomanPSMT"/>
          <w:sz w:val="20"/>
          <w:szCs w:val="20"/>
        </w:rPr>
        <w:t xml:space="preserve">. Example: Jonathan Swift’s </w:t>
      </w:r>
      <w:r>
        <w:rPr>
          <w:rFonts w:ascii="Times New Roman" w:hAnsi="Times New Roman" w:cs="Times New Roman"/>
          <w:i/>
          <w:iCs/>
          <w:sz w:val="20"/>
          <w:szCs w:val="20"/>
        </w:rPr>
        <w:t>A Tale</w:t>
      </w:r>
      <w:r w:rsidR="001907C5">
        <w:rPr>
          <w:rFonts w:ascii="TimesNewRomanPSMT" w:hAnsi="TimesNewRomanPSMT" w:cs="TimesNewRomanPSMT"/>
          <w:sz w:val="20"/>
          <w:szCs w:val="20"/>
        </w:rPr>
        <w:t xml:space="preserve"> </w:t>
      </w:r>
      <w:r>
        <w:rPr>
          <w:rFonts w:ascii="Times New Roman" w:hAnsi="Times New Roman" w:cs="Times New Roman"/>
          <w:i/>
          <w:iCs/>
          <w:sz w:val="20"/>
          <w:szCs w:val="20"/>
        </w:rPr>
        <w:t>of a Tub</w:t>
      </w:r>
      <w:r>
        <w:rPr>
          <w:rFonts w:ascii="TimesNewRomanPSMT" w:hAnsi="TimesNewRomanPSMT" w:cs="TimesNewRomanPSMT"/>
          <w:sz w:val="20"/>
          <w:szCs w:val="20"/>
        </w:rPr>
        <w:t>: “Last week I saw a woman flayed, and you will hardly believe how much it altered her person for the worse.”</w:t>
      </w:r>
    </w:p>
    <w:p w:rsidR="001907C5" w:rsidRDefault="001907C5" w:rsidP="00EA54F7">
      <w:pPr>
        <w:autoSpaceDE w:val="0"/>
        <w:autoSpaceDN w:val="0"/>
        <w:adjustRightInd w:val="0"/>
        <w:spacing w:after="0" w:line="240" w:lineRule="auto"/>
        <w:rPr>
          <w:rFonts w:ascii="TimesNewRomanPSMT" w:hAnsi="TimesNewRomanPSMT" w:cs="TimesNewRomanPSMT"/>
          <w:sz w:val="20"/>
          <w:szCs w:val="20"/>
        </w:rPr>
      </w:pPr>
    </w:p>
    <w:p w:rsidR="00EA54F7" w:rsidRDefault="00EA54F7" w:rsidP="00EA54F7">
      <w:pPr>
        <w:autoSpaceDE w:val="0"/>
        <w:autoSpaceDN w:val="0"/>
        <w:adjustRightInd w:val="0"/>
        <w:spacing w:after="0" w:line="240" w:lineRule="auto"/>
        <w:rPr>
          <w:rFonts w:ascii="TimesNewRomanPSMT" w:hAnsi="TimesNewRomanPSMT" w:cs="TimesNewRomanPSMT"/>
          <w:sz w:val="20"/>
          <w:szCs w:val="20"/>
        </w:rPr>
      </w:pPr>
      <w:proofErr w:type="gramStart"/>
      <w:r>
        <w:rPr>
          <w:rFonts w:ascii="Times New Roman" w:hAnsi="Times New Roman" w:cs="Times New Roman"/>
          <w:b/>
          <w:bCs/>
          <w:sz w:val="20"/>
          <w:szCs w:val="20"/>
        </w:rPr>
        <w:t>wit</w:t>
      </w:r>
      <w:proofErr w:type="gramEnd"/>
      <w:r>
        <w:rPr>
          <w:rFonts w:ascii="Times New Roman" w:hAnsi="Times New Roman" w:cs="Times New Roman"/>
          <w:b/>
          <w:bCs/>
          <w:sz w:val="20"/>
          <w:szCs w:val="20"/>
        </w:rPr>
        <w:t xml:space="preserve"> -- </w:t>
      </w:r>
      <w:r>
        <w:rPr>
          <w:rFonts w:ascii="TimesNewRomanPSMT" w:hAnsi="TimesNewRomanPSMT" w:cs="TimesNewRomanPSMT"/>
          <w:sz w:val="20"/>
          <w:szCs w:val="20"/>
        </w:rPr>
        <w:t>in modern usage, intellectually amusing language that surprises and delights. A witty statement is humorous, while</w:t>
      </w:r>
      <w:r w:rsidR="001907C5">
        <w:rPr>
          <w:rFonts w:ascii="TimesNewRomanPSMT" w:hAnsi="TimesNewRomanPSMT" w:cs="TimesNewRomanPSMT"/>
          <w:sz w:val="20"/>
          <w:szCs w:val="20"/>
        </w:rPr>
        <w:t xml:space="preserve"> </w:t>
      </w:r>
      <w:r>
        <w:rPr>
          <w:rFonts w:ascii="TimesNewRomanPSMT" w:hAnsi="TimesNewRomanPSMT" w:cs="TimesNewRomanPSMT"/>
          <w:sz w:val="20"/>
          <w:szCs w:val="20"/>
        </w:rPr>
        <w:t>suggesting the speaker’s verbal power in creating ingenious and perceptive remarks. Wit usually uses terse language that</w:t>
      </w:r>
      <w:r w:rsidR="001907C5">
        <w:rPr>
          <w:rFonts w:ascii="TimesNewRomanPSMT" w:hAnsi="TimesNewRomanPSMT" w:cs="TimesNewRomanPSMT"/>
          <w:sz w:val="20"/>
          <w:szCs w:val="20"/>
        </w:rPr>
        <w:t xml:space="preserve"> </w:t>
      </w:r>
      <w:r>
        <w:rPr>
          <w:rFonts w:ascii="TimesNewRomanPSMT" w:hAnsi="TimesNewRomanPSMT" w:cs="TimesNewRomanPSMT"/>
          <w:sz w:val="20"/>
          <w:szCs w:val="20"/>
        </w:rPr>
        <w:t>makes a pointed statement. Historically, wit originally meant basic understanding. Its meaning evolved to include speed</w:t>
      </w:r>
    </w:p>
    <w:p w:rsidR="00772200" w:rsidRDefault="00EA54F7" w:rsidP="00EA54F7">
      <w:proofErr w:type="gramStart"/>
      <w:r>
        <w:rPr>
          <w:rFonts w:ascii="TimesNewRomanPSMT" w:hAnsi="TimesNewRomanPSMT" w:cs="TimesNewRomanPSMT"/>
          <w:sz w:val="20"/>
          <w:szCs w:val="20"/>
        </w:rPr>
        <w:t>of</w:t>
      </w:r>
      <w:proofErr w:type="gramEnd"/>
      <w:r>
        <w:rPr>
          <w:rFonts w:ascii="TimesNewRomanPSMT" w:hAnsi="TimesNewRomanPSMT" w:cs="TimesNewRomanPSMT"/>
          <w:sz w:val="20"/>
          <w:szCs w:val="20"/>
        </w:rPr>
        <w:t xml:space="preserve"> understanding, and finally, it grew to mean quick perception including creative fancy and a quick tongue to articulate</w:t>
      </w:r>
    </w:p>
    <w:sectPr w:rsidR="00772200" w:rsidSect="00772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4F7"/>
    <w:rsid w:val="0012105F"/>
    <w:rsid w:val="001907C5"/>
    <w:rsid w:val="001A29BC"/>
    <w:rsid w:val="00772200"/>
    <w:rsid w:val="00D4655E"/>
    <w:rsid w:val="00EA5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4127</Words>
  <Characters>23525</Characters>
  <Application>Microsoft Office Word</Application>
  <DocSecurity>0</DocSecurity>
  <Lines>196</Lines>
  <Paragraphs>55</Paragraphs>
  <ScaleCrop>false</ScaleCrop>
  <Company/>
  <LinksUpToDate>false</LinksUpToDate>
  <CharactersWithSpaces>27597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2012-02-23T18:47:00Z</dcterms:created>
  <dcterms:modified xsi:type="dcterms:W3CDTF">2012-02-23T19:06:00Z</dcterms:modified>
</cp:coreProperties>
</file>